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098B" w14:textId="77777777" w:rsidR="00454930" w:rsidRPr="00AC6E62" w:rsidRDefault="00454930" w:rsidP="005577C4">
      <w:pPr>
        <w:spacing w:after="120" w:line="312" w:lineRule="auto"/>
        <w:jc w:val="center"/>
        <w:rPr>
          <w:rFonts w:cs="Arial"/>
          <w:b/>
          <w:sz w:val="28"/>
          <w:szCs w:val="28"/>
        </w:rPr>
      </w:pPr>
      <w:r w:rsidRPr="00AC6E62">
        <w:rPr>
          <w:rFonts w:cs="Arial"/>
          <w:b/>
          <w:sz w:val="28"/>
          <w:szCs w:val="28"/>
        </w:rPr>
        <w:t>Leistungsvereinbarung</w:t>
      </w:r>
    </w:p>
    <w:p w14:paraId="68451640" w14:textId="77777777" w:rsidR="00E45916" w:rsidRPr="00AC6E62" w:rsidRDefault="00395C5B" w:rsidP="005577C4">
      <w:pPr>
        <w:spacing w:after="120" w:line="312" w:lineRule="auto"/>
        <w:jc w:val="center"/>
        <w:rPr>
          <w:rFonts w:cs="Arial"/>
          <w:b/>
          <w:sz w:val="28"/>
          <w:szCs w:val="28"/>
        </w:rPr>
      </w:pPr>
      <w:r w:rsidRPr="00AC6E62">
        <w:rPr>
          <w:rFonts w:cs="Arial"/>
          <w:b/>
          <w:sz w:val="28"/>
          <w:szCs w:val="28"/>
        </w:rPr>
        <w:t xml:space="preserve">nach </w:t>
      </w:r>
      <w:r w:rsidR="00EE4C4F" w:rsidRPr="00AC6E62">
        <w:rPr>
          <w:rFonts w:cs="Arial"/>
          <w:b/>
          <w:sz w:val="28"/>
          <w:szCs w:val="28"/>
        </w:rPr>
        <w:t>§§ 112, 75</w:t>
      </w:r>
      <w:r w:rsidR="00AA6316" w:rsidRPr="00AC6E62">
        <w:rPr>
          <w:rFonts w:cs="Arial"/>
          <w:b/>
          <w:sz w:val="28"/>
          <w:szCs w:val="28"/>
        </w:rPr>
        <w:t xml:space="preserve"> </w:t>
      </w:r>
      <w:r w:rsidR="00EE4C4F" w:rsidRPr="00AC6E62">
        <w:rPr>
          <w:rFonts w:cs="Arial"/>
          <w:b/>
          <w:sz w:val="28"/>
          <w:szCs w:val="28"/>
        </w:rPr>
        <w:t xml:space="preserve">und 134 </w:t>
      </w:r>
      <w:r w:rsidR="0067755F" w:rsidRPr="00AC6E62">
        <w:rPr>
          <w:rFonts w:cs="Arial"/>
          <w:b/>
          <w:sz w:val="28"/>
          <w:szCs w:val="28"/>
        </w:rPr>
        <w:t xml:space="preserve">SGB IX </w:t>
      </w:r>
      <w:proofErr w:type="spellStart"/>
      <w:r w:rsidR="0067755F" w:rsidRPr="00AC6E62">
        <w:rPr>
          <w:rFonts w:cs="Arial"/>
          <w:b/>
          <w:sz w:val="28"/>
          <w:szCs w:val="28"/>
        </w:rPr>
        <w:t>i.V.m</w:t>
      </w:r>
      <w:proofErr w:type="spellEnd"/>
      <w:r w:rsidR="0067755F" w:rsidRPr="00AC6E62">
        <w:rPr>
          <w:rFonts w:cs="Arial"/>
          <w:b/>
          <w:sz w:val="28"/>
          <w:szCs w:val="28"/>
        </w:rPr>
        <w:t>. § 12</w:t>
      </w:r>
      <w:r w:rsidR="00454930" w:rsidRPr="00AC6E62">
        <w:rPr>
          <w:rFonts w:cs="Arial"/>
          <w:b/>
          <w:sz w:val="28"/>
          <w:szCs w:val="28"/>
        </w:rPr>
        <w:t xml:space="preserve"> LRV</w:t>
      </w:r>
    </w:p>
    <w:p w14:paraId="3D737FA6" w14:textId="77777777" w:rsidR="00395C5B" w:rsidRPr="005577C4" w:rsidRDefault="00853D59" w:rsidP="005577C4">
      <w:pPr>
        <w:spacing w:after="120" w:line="312" w:lineRule="auto"/>
        <w:jc w:val="center"/>
        <w:rPr>
          <w:rFonts w:cs="Arial"/>
          <w:color w:val="000000"/>
          <w:szCs w:val="22"/>
        </w:rPr>
      </w:pPr>
      <w:r w:rsidRPr="005577C4">
        <w:rPr>
          <w:rFonts w:cs="Arial"/>
          <w:color w:val="000000"/>
          <w:szCs w:val="22"/>
        </w:rPr>
        <w:t>z</w:t>
      </w:r>
      <w:r w:rsidR="00395C5B" w:rsidRPr="005577C4">
        <w:rPr>
          <w:rFonts w:cs="Arial"/>
          <w:color w:val="000000"/>
          <w:szCs w:val="22"/>
        </w:rPr>
        <w:t>wischen</w:t>
      </w:r>
      <w:r w:rsidR="003D563E" w:rsidRPr="005577C4">
        <w:rPr>
          <w:rFonts w:cs="Arial"/>
          <w:color w:val="000000"/>
          <w:szCs w:val="22"/>
        </w:rPr>
        <w:t xml:space="preserve"> dem Träger </w:t>
      </w:r>
      <w:r w:rsidR="004C00E6" w:rsidRPr="005577C4">
        <w:rPr>
          <w:rFonts w:cs="Arial"/>
          <w:color w:val="000000"/>
          <w:szCs w:val="22"/>
        </w:rPr>
        <w:t>des Leistungsangebots</w:t>
      </w:r>
    </w:p>
    <w:p w14:paraId="12F4DA73" w14:textId="77777777" w:rsidR="00395C5B" w:rsidRPr="005577C4" w:rsidRDefault="00395C5B" w:rsidP="005577C4">
      <w:pPr>
        <w:spacing w:after="120" w:line="312" w:lineRule="auto"/>
        <w:jc w:val="center"/>
        <w:rPr>
          <w:rFonts w:cs="Arial"/>
          <w:color w:val="000000"/>
          <w:szCs w:val="22"/>
        </w:rPr>
      </w:pPr>
    </w:p>
    <w:p w14:paraId="566D2AC5" w14:textId="77777777" w:rsidR="001A220A" w:rsidRPr="005577C4" w:rsidRDefault="00EC377C" w:rsidP="005577C4">
      <w:pPr>
        <w:spacing w:after="120" w:line="312" w:lineRule="auto"/>
        <w:jc w:val="center"/>
        <w:rPr>
          <w:rFonts w:cs="Arial"/>
          <w:b/>
          <w:iCs/>
          <w:color w:val="000000"/>
          <w:szCs w:val="22"/>
        </w:rPr>
      </w:pPr>
      <w:r w:rsidRPr="005577C4">
        <w:rPr>
          <w:rFonts w:cs="Arial"/>
          <w:b/>
          <w:iCs/>
          <w:color w:val="000000"/>
          <w:szCs w:val="22"/>
        </w:rPr>
        <w:t>[</w:t>
      </w:r>
      <w:r w:rsidR="009655B0" w:rsidRPr="005577C4">
        <w:rPr>
          <w:rFonts w:cs="Arial"/>
          <w:bCs/>
          <w:iCs/>
          <w:color w:val="000000"/>
          <w:szCs w:val="22"/>
        </w:rPr>
        <w:t>Name</w:t>
      </w:r>
      <w:r w:rsidRPr="005577C4">
        <w:rPr>
          <w:rFonts w:cs="Arial"/>
          <w:b/>
          <w:iCs/>
          <w:color w:val="000000"/>
          <w:szCs w:val="22"/>
        </w:rPr>
        <w:t>]</w:t>
      </w:r>
    </w:p>
    <w:p w14:paraId="350E9BDD" w14:textId="77777777" w:rsidR="009655B0" w:rsidRPr="005577C4" w:rsidRDefault="00EC377C" w:rsidP="005577C4">
      <w:pPr>
        <w:spacing w:after="120" w:line="312" w:lineRule="auto"/>
        <w:jc w:val="center"/>
        <w:rPr>
          <w:rFonts w:cs="Arial"/>
          <w:b/>
          <w:iCs/>
          <w:color w:val="000000"/>
          <w:szCs w:val="22"/>
        </w:rPr>
      </w:pPr>
      <w:r w:rsidRPr="005577C4">
        <w:rPr>
          <w:rFonts w:cs="Arial"/>
          <w:b/>
          <w:iCs/>
          <w:color w:val="000000"/>
          <w:szCs w:val="22"/>
        </w:rPr>
        <w:t>[</w:t>
      </w:r>
      <w:r w:rsidR="009655B0" w:rsidRPr="005577C4">
        <w:rPr>
          <w:rFonts w:cs="Arial"/>
          <w:bCs/>
          <w:iCs/>
          <w:color w:val="000000"/>
          <w:szCs w:val="22"/>
        </w:rPr>
        <w:t>Straße</w:t>
      </w:r>
      <w:r w:rsidRPr="005577C4">
        <w:rPr>
          <w:rFonts w:cs="Arial"/>
          <w:bCs/>
          <w:iCs/>
          <w:color w:val="000000"/>
          <w:szCs w:val="22"/>
        </w:rPr>
        <w:t xml:space="preserve"> Nr.</w:t>
      </w:r>
      <w:r w:rsidRPr="005577C4">
        <w:rPr>
          <w:rFonts w:cs="Arial"/>
          <w:b/>
          <w:iCs/>
          <w:color w:val="000000"/>
          <w:szCs w:val="22"/>
        </w:rPr>
        <w:t>]</w:t>
      </w:r>
    </w:p>
    <w:p w14:paraId="0C7E2E07" w14:textId="77777777" w:rsidR="001A220A" w:rsidRPr="005577C4" w:rsidRDefault="00EC377C" w:rsidP="005577C4">
      <w:pPr>
        <w:spacing w:after="120" w:line="312" w:lineRule="auto"/>
        <w:jc w:val="center"/>
        <w:rPr>
          <w:rFonts w:cs="Arial"/>
          <w:b/>
          <w:i/>
          <w:color w:val="000000"/>
          <w:szCs w:val="22"/>
        </w:rPr>
      </w:pPr>
      <w:r w:rsidRPr="005577C4">
        <w:rPr>
          <w:rFonts w:cs="Arial"/>
          <w:b/>
          <w:iCs/>
          <w:color w:val="000000"/>
          <w:szCs w:val="22"/>
        </w:rPr>
        <w:t>[</w:t>
      </w:r>
      <w:proofErr w:type="gramStart"/>
      <w:r w:rsidR="009655B0" w:rsidRPr="005577C4">
        <w:rPr>
          <w:rFonts w:cs="Arial"/>
          <w:bCs/>
          <w:iCs/>
          <w:color w:val="000000"/>
          <w:szCs w:val="22"/>
        </w:rPr>
        <w:t>PLZ Ort</w:t>
      </w:r>
      <w:proofErr w:type="gramEnd"/>
      <w:r w:rsidRPr="005577C4">
        <w:rPr>
          <w:rFonts w:cs="Arial"/>
          <w:b/>
          <w:iCs/>
          <w:color w:val="000000"/>
          <w:szCs w:val="22"/>
        </w:rPr>
        <w:t>]</w:t>
      </w:r>
    </w:p>
    <w:p w14:paraId="5FB8739F" w14:textId="77777777" w:rsidR="00395C5B" w:rsidRPr="005577C4" w:rsidRDefault="001A220A" w:rsidP="005577C4">
      <w:pPr>
        <w:spacing w:after="120" w:line="312" w:lineRule="auto"/>
        <w:jc w:val="center"/>
        <w:rPr>
          <w:rFonts w:cs="Arial"/>
          <w:color w:val="000000"/>
          <w:szCs w:val="22"/>
        </w:rPr>
      </w:pPr>
      <w:r w:rsidRPr="005577C4">
        <w:rPr>
          <w:rFonts w:cs="Arial"/>
          <w:color w:val="000000"/>
          <w:szCs w:val="22"/>
        </w:rPr>
        <w:t xml:space="preserve"> </w:t>
      </w:r>
      <w:r w:rsidR="00395C5B" w:rsidRPr="005577C4">
        <w:rPr>
          <w:rFonts w:cs="Arial"/>
          <w:color w:val="000000"/>
          <w:szCs w:val="22"/>
        </w:rPr>
        <w:t>(Leistungserbringer)</w:t>
      </w:r>
    </w:p>
    <w:p w14:paraId="423873A0" w14:textId="77777777" w:rsidR="00402DE6" w:rsidRPr="005577C4" w:rsidRDefault="00402DE6" w:rsidP="005577C4">
      <w:pPr>
        <w:spacing w:after="120" w:line="312" w:lineRule="auto"/>
        <w:jc w:val="center"/>
        <w:rPr>
          <w:rFonts w:cs="Arial"/>
          <w:color w:val="000000"/>
          <w:szCs w:val="22"/>
        </w:rPr>
      </w:pPr>
    </w:p>
    <w:p w14:paraId="0AB8AB4D" w14:textId="77777777" w:rsidR="00402DE6" w:rsidRPr="005577C4" w:rsidRDefault="00402DE6" w:rsidP="005577C4">
      <w:pPr>
        <w:spacing w:after="120" w:line="312" w:lineRule="auto"/>
        <w:jc w:val="center"/>
        <w:rPr>
          <w:rFonts w:cs="Arial"/>
          <w:color w:val="000000"/>
          <w:szCs w:val="22"/>
        </w:rPr>
      </w:pPr>
      <w:r w:rsidRPr="005577C4">
        <w:rPr>
          <w:rFonts w:cs="Arial"/>
          <w:color w:val="000000"/>
          <w:szCs w:val="22"/>
        </w:rPr>
        <w:t xml:space="preserve">und dem örtlich </w:t>
      </w:r>
      <w:r w:rsidRPr="005577C4">
        <w:rPr>
          <w:rFonts w:cs="Arial"/>
          <w:szCs w:val="22"/>
        </w:rPr>
        <w:t>zuständigen</w:t>
      </w:r>
      <w:r w:rsidRPr="005577C4">
        <w:rPr>
          <w:rFonts w:cs="Arial"/>
          <w:color w:val="000000"/>
          <w:szCs w:val="22"/>
        </w:rPr>
        <w:t xml:space="preserve"> Träger der </w:t>
      </w:r>
      <w:r w:rsidR="004A1A36" w:rsidRPr="005577C4">
        <w:rPr>
          <w:rFonts w:cs="Arial"/>
          <w:color w:val="000000"/>
          <w:szCs w:val="22"/>
        </w:rPr>
        <w:t>Eingliederungshilfe</w:t>
      </w:r>
    </w:p>
    <w:p w14:paraId="69906B35" w14:textId="77777777" w:rsidR="00402DE6" w:rsidRPr="005577C4" w:rsidRDefault="00402DE6" w:rsidP="005577C4">
      <w:pPr>
        <w:spacing w:after="120" w:line="312" w:lineRule="auto"/>
        <w:jc w:val="center"/>
        <w:rPr>
          <w:rFonts w:cs="Arial"/>
          <w:b/>
          <w:szCs w:val="22"/>
        </w:rPr>
      </w:pPr>
    </w:p>
    <w:p w14:paraId="646DBFF8" w14:textId="77777777" w:rsidR="00EC377C" w:rsidRPr="005577C4" w:rsidRDefault="00EC377C" w:rsidP="005577C4">
      <w:pPr>
        <w:spacing w:after="120" w:line="312" w:lineRule="auto"/>
        <w:jc w:val="center"/>
        <w:rPr>
          <w:rFonts w:cs="Arial"/>
          <w:b/>
          <w:iCs/>
          <w:color w:val="000000"/>
          <w:szCs w:val="22"/>
        </w:rPr>
      </w:pPr>
      <w:r w:rsidRPr="005577C4">
        <w:rPr>
          <w:rFonts w:cs="Arial"/>
          <w:b/>
          <w:iCs/>
          <w:color w:val="000000"/>
          <w:szCs w:val="22"/>
        </w:rPr>
        <w:t>[</w:t>
      </w:r>
      <w:r w:rsidRPr="005577C4">
        <w:rPr>
          <w:rFonts w:cs="Arial"/>
          <w:bCs/>
          <w:iCs/>
          <w:color w:val="000000"/>
          <w:szCs w:val="22"/>
        </w:rPr>
        <w:t>Name</w:t>
      </w:r>
      <w:r w:rsidRPr="005577C4">
        <w:rPr>
          <w:rFonts w:cs="Arial"/>
          <w:b/>
          <w:iCs/>
          <w:color w:val="000000"/>
          <w:szCs w:val="22"/>
        </w:rPr>
        <w:t>]</w:t>
      </w:r>
    </w:p>
    <w:p w14:paraId="616A86A0" w14:textId="77777777" w:rsidR="00EC377C" w:rsidRPr="005577C4" w:rsidRDefault="00EC377C" w:rsidP="005577C4">
      <w:pPr>
        <w:spacing w:after="120" w:line="312" w:lineRule="auto"/>
        <w:jc w:val="center"/>
        <w:rPr>
          <w:rFonts w:cs="Arial"/>
          <w:b/>
          <w:iCs/>
          <w:color w:val="000000"/>
          <w:szCs w:val="22"/>
        </w:rPr>
      </w:pPr>
      <w:r w:rsidRPr="005577C4">
        <w:rPr>
          <w:rFonts w:cs="Arial"/>
          <w:b/>
          <w:iCs/>
          <w:color w:val="000000"/>
          <w:szCs w:val="22"/>
        </w:rPr>
        <w:t>[</w:t>
      </w:r>
      <w:r w:rsidRPr="005577C4">
        <w:rPr>
          <w:rFonts w:cs="Arial"/>
          <w:iCs/>
          <w:color w:val="000000"/>
          <w:szCs w:val="22"/>
        </w:rPr>
        <w:t>Straße Nr.</w:t>
      </w:r>
      <w:r w:rsidRPr="005577C4">
        <w:rPr>
          <w:rFonts w:cs="Arial"/>
          <w:b/>
          <w:iCs/>
          <w:color w:val="000000"/>
          <w:szCs w:val="22"/>
        </w:rPr>
        <w:t>]</w:t>
      </w:r>
    </w:p>
    <w:p w14:paraId="4EBB99CA" w14:textId="77777777" w:rsidR="00EC377C" w:rsidRPr="005577C4" w:rsidRDefault="00EC377C" w:rsidP="005577C4">
      <w:pPr>
        <w:spacing w:after="120" w:line="312" w:lineRule="auto"/>
        <w:jc w:val="center"/>
        <w:rPr>
          <w:rFonts w:cs="Arial"/>
          <w:b/>
          <w:iCs/>
          <w:color w:val="000000"/>
          <w:szCs w:val="22"/>
        </w:rPr>
      </w:pPr>
      <w:r w:rsidRPr="005577C4">
        <w:rPr>
          <w:rFonts w:cs="Arial"/>
          <w:b/>
          <w:iCs/>
          <w:color w:val="000000"/>
          <w:szCs w:val="22"/>
        </w:rPr>
        <w:t>[</w:t>
      </w:r>
      <w:proofErr w:type="gramStart"/>
      <w:r w:rsidRPr="005577C4">
        <w:rPr>
          <w:rFonts w:cs="Arial"/>
          <w:iCs/>
          <w:color w:val="000000"/>
          <w:szCs w:val="22"/>
        </w:rPr>
        <w:t>PLZ Ort</w:t>
      </w:r>
      <w:proofErr w:type="gramEnd"/>
      <w:r w:rsidRPr="005577C4">
        <w:rPr>
          <w:rFonts w:cs="Arial"/>
          <w:b/>
          <w:iCs/>
          <w:color w:val="000000"/>
          <w:szCs w:val="22"/>
        </w:rPr>
        <w:t>]</w:t>
      </w:r>
    </w:p>
    <w:p w14:paraId="0E07C948" w14:textId="77777777" w:rsidR="00402DE6" w:rsidRPr="005577C4" w:rsidRDefault="00402DE6" w:rsidP="005577C4">
      <w:pPr>
        <w:spacing w:after="120" w:line="312" w:lineRule="auto"/>
        <w:jc w:val="center"/>
        <w:rPr>
          <w:rFonts w:cs="Arial"/>
          <w:color w:val="000000"/>
          <w:szCs w:val="22"/>
        </w:rPr>
      </w:pPr>
      <w:r w:rsidRPr="005577C4">
        <w:rPr>
          <w:rFonts w:cs="Arial"/>
          <w:color w:val="000000"/>
          <w:szCs w:val="22"/>
        </w:rPr>
        <w:t>(Leistungsträger)</w:t>
      </w:r>
    </w:p>
    <w:p w14:paraId="5BC17C09" w14:textId="77777777" w:rsidR="00402DE6" w:rsidRPr="005577C4" w:rsidRDefault="00402DE6" w:rsidP="005577C4">
      <w:pPr>
        <w:spacing w:after="120" w:line="312" w:lineRule="auto"/>
        <w:jc w:val="center"/>
        <w:rPr>
          <w:rFonts w:cs="Arial"/>
          <w:color w:val="000000"/>
          <w:szCs w:val="22"/>
        </w:rPr>
      </w:pPr>
    </w:p>
    <w:p w14:paraId="28C05DE8" w14:textId="77777777" w:rsidR="00402DE6" w:rsidRPr="005577C4" w:rsidRDefault="00402DE6" w:rsidP="005577C4">
      <w:pPr>
        <w:spacing w:after="120" w:line="312" w:lineRule="auto"/>
        <w:jc w:val="center"/>
        <w:rPr>
          <w:rFonts w:cs="Arial"/>
          <w:color w:val="000000"/>
          <w:szCs w:val="22"/>
        </w:rPr>
      </w:pPr>
      <w:r w:rsidRPr="005577C4">
        <w:rPr>
          <w:rFonts w:cs="Arial"/>
          <w:color w:val="000000"/>
          <w:szCs w:val="22"/>
        </w:rPr>
        <w:t>unter Beteiligung des</w:t>
      </w:r>
    </w:p>
    <w:p w14:paraId="76DF51B0" w14:textId="77777777" w:rsidR="00402DE6" w:rsidRPr="005577C4" w:rsidRDefault="00402DE6" w:rsidP="005577C4">
      <w:pPr>
        <w:spacing w:after="120" w:line="312" w:lineRule="auto"/>
        <w:jc w:val="center"/>
        <w:rPr>
          <w:rFonts w:cs="Arial"/>
          <w:b/>
          <w:color w:val="000000"/>
          <w:szCs w:val="22"/>
        </w:rPr>
      </w:pPr>
      <w:r w:rsidRPr="005577C4">
        <w:rPr>
          <w:rFonts w:cs="Arial"/>
          <w:b/>
          <w:color w:val="000000"/>
          <w:szCs w:val="22"/>
        </w:rPr>
        <w:t>Kommunalverband für Jugend und Soziales</w:t>
      </w:r>
    </w:p>
    <w:p w14:paraId="704DC6EB" w14:textId="77777777" w:rsidR="00402DE6" w:rsidRPr="005577C4" w:rsidRDefault="00402DE6" w:rsidP="005577C4">
      <w:pPr>
        <w:spacing w:after="120" w:line="312" w:lineRule="auto"/>
        <w:jc w:val="center"/>
        <w:rPr>
          <w:rFonts w:cs="Arial"/>
          <w:b/>
          <w:color w:val="000000"/>
          <w:szCs w:val="22"/>
        </w:rPr>
      </w:pPr>
      <w:r w:rsidRPr="005577C4">
        <w:rPr>
          <w:rFonts w:cs="Arial"/>
          <w:b/>
          <w:color w:val="000000"/>
          <w:szCs w:val="22"/>
        </w:rPr>
        <w:t>Baden-Württemberg</w:t>
      </w:r>
    </w:p>
    <w:p w14:paraId="72D51A7B" w14:textId="77777777" w:rsidR="00402DE6" w:rsidRPr="005577C4" w:rsidRDefault="00402DE6" w:rsidP="005577C4">
      <w:pPr>
        <w:spacing w:after="120" w:line="312" w:lineRule="auto"/>
        <w:jc w:val="center"/>
        <w:rPr>
          <w:rFonts w:cs="Arial"/>
          <w:color w:val="000000"/>
          <w:szCs w:val="22"/>
        </w:rPr>
      </w:pPr>
      <w:r w:rsidRPr="005577C4">
        <w:rPr>
          <w:rFonts w:cs="Arial"/>
          <w:color w:val="000000"/>
          <w:szCs w:val="22"/>
        </w:rPr>
        <w:t>entsprechend der Kommunalen Vereinbarung</w:t>
      </w:r>
    </w:p>
    <w:p w14:paraId="7465DD49" w14:textId="77777777" w:rsidR="005A1539" w:rsidRPr="005577C4" w:rsidRDefault="005A1539" w:rsidP="005577C4">
      <w:pPr>
        <w:spacing w:after="120" w:line="312" w:lineRule="auto"/>
        <w:rPr>
          <w:rFonts w:cs="Arial"/>
          <w:color w:val="000000"/>
          <w:szCs w:val="22"/>
        </w:rPr>
      </w:pPr>
    </w:p>
    <w:p w14:paraId="02E73C6C" w14:textId="77777777" w:rsidR="005A1539" w:rsidRPr="005577C4" w:rsidRDefault="005A1539" w:rsidP="005577C4">
      <w:pPr>
        <w:spacing w:after="120" w:line="312" w:lineRule="auto"/>
        <w:jc w:val="center"/>
        <w:rPr>
          <w:rFonts w:cs="Arial"/>
          <w:color w:val="000000"/>
          <w:szCs w:val="22"/>
        </w:rPr>
      </w:pPr>
      <w:r w:rsidRPr="005577C4">
        <w:rPr>
          <w:rFonts w:cs="Arial"/>
          <w:color w:val="000000"/>
          <w:szCs w:val="22"/>
        </w:rPr>
        <w:t xml:space="preserve">über </w:t>
      </w:r>
    </w:p>
    <w:p w14:paraId="7C05BB4B" w14:textId="77777777" w:rsidR="007404DE" w:rsidRPr="005577C4" w:rsidRDefault="00C93AA2" w:rsidP="005577C4">
      <w:pPr>
        <w:spacing w:after="120" w:line="312" w:lineRule="auto"/>
        <w:jc w:val="center"/>
        <w:rPr>
          <w:rFonts w:cs="Arial"/>
          <w:b/>
          <w:color w:val="000000"/>
          <w:szCs w:val="22"/>
        </w:rPr>
      </w:pPr>
      <w:r w:rsidRPr="005577C4">
        <w:rPr>
          <w:rFonts w:cs="Arial"/>
          <w:b/>
          <w:color w:val="000000"/>
          <w:szCs w:val="22"/>
        </w:rPr>
        <w:t>Leistungen zur Teilhabe</w:t>
      </w:r>
      <w:r w:rsidR="008910DB" w:rsidRPr="005577C4">
        <w:rPr>
          <w:rFonts w:cs="Arial"/>
          <w:b/>
          <w:color w:val="000000"/>
          <w:szCs w:val="22"/>
        </w:rPr>
        <w:t xml:space="preserve"> </w:t>
      </w:r>
      <w:r w:rsidR="0067755F" w:rsidRPr="005577C4">
        <w:rPr>
          <w:rFonts w:cs="Arial"/>
          <w:b/>
          <w:color w:val="000000"/>
          <w:szCs w:val="22"/>
        </w:rPr>
        <w:t xml:space="preserve">an Bildung </w:t>
      </w:r>
    </w:p>
    <w:p w14:paraId="02EF3812" w14:textId="77777777" w:rsidR="005A1539" w:rsidRPr="005577C4" w:rsidRDefault="00D82BC7" w:rsidP="005577C4">
      <w:pPr>
        <w:spacing w:after="120" w:line="312" w:lineRule="auto"/>
        <w:jc w:val="center"/>
        <w:rPr>
          <w:rFonts w:cs="Arial"/>
          <w:b/>
          <w:szCs w:val="22"/>
        </w:rPr>
      </w:pPr>
      <w:r w:rsidRPr="005577C4">
        <w:rPr>
          <w:rFonts w:cs="Arial"/>
          <w:b/>
          <w:color w:val="000000"/>
          <w:szCs w:val="22"/>
        </w:rPr>
        <w:t>a</w:t>
      </w:r>
      <w:r w:rsidR="00147CC1" w:rsidRPr="005577C4">
        <w:rPr>
          <w:rFonts w:cs="Arial"/>
          <w:b/>
          <w:color w:val="000000"/>
          <w:szCs w:val="22"/>
        </w:rPr>
        <w:t>ls</w:t>
      </w:r>
      <w:r w:rsidRPr="005577C4">
        <w:rPr>
          <w:rFonts w:cs="Arial"/>
          <w:b/>
          <w:color w:val="000000"/>
          <w:szCs w:val="22"/>
        </w:rPr>
        <w:t xml:space="preserve"> </w:t>
      </w:r>
      <w:r w:rsidR="007404DE" w:rsidRPr="005577C4">
        <w:rPr>
          <w:rFonts w:cs="Arial"/>
          <w:b/>
          <w:color w:val="000000"/>
          <w:szCs w:val="22"/>
        </w:rPr>
        <w:t xml:space="preserve">Leistungen zur Schulbildung </w:t>
      </w:r>
      <w:r w:rsidR="007404DE" w:rsidRPr="005577C4">
        <w:rPr>
          <w:rFonts w:cs="Arial"/>
          <w:b/>
          <w:color w:val="000000"/>
          <w:szCs w:val="22"/>
        </w:rPr>
        <w:br/>
      </w:r>
      <w:r w:rsidR="0067755F" w:rsidRPr="005577C4">
        <w:rPr>
          <w:rFonts w:cs="Arial"/>
          <w:b/>
          <w:color w:val="000000"/>
          <w:szCs w:val="22"/>
        </w:rPr>
        <w:t>i</w:t>
      </w:r>
      <w:r w:rsidR="007404DE" w:rsidRPr="005577C4">
        <w:rPr>
          <w:rFonts w:cs="Arial"/>
          <w:b/>
          <w:color w:val="000000"/>
          <w:szCs w:val="22"/>
        </w:rPr>
        <w:t xml:space="preserve">n einem </w:t>
      </w:r>
      <w:r w:rsidR="007404DE" w:rsidRPr="005577C4">
        <w:rPr>
          <w:rFonts w:cs="Arial"/>
          <w:b/>
          <w:szCs w:val="22"/>
        </w:rPr>
        <w:t xml:space="preserve">Sonderpädagogischen Bildungs- und Beratungszentrum </w:t>
      </w:r>
    </w:p>
    <w:p w14:paraId="2E46AC7C" w14:textId="77777777" w:rsidR="00395C5B" w:rsidRPr="005577C4" w:rsidRDefault="00395C5B" w:rsidP="005577C4">
      <w:pPr>
        <w:spacing w:after="120" w:line="312" w:lineRule="auto"/>
        <w:jc w:val="center"/>
        <w:rPr>
          <w:rFonts w:cs="Arial"/>
          <w:color w:val="000000"/>
          <w:szCs w:val="22"/>
        </w:rPr>
      </w:pPr>
    </w:p>
    <w:p w14:paraId="6853CF63" w14:textId="77777777" w:rsidR="00395C5B" w:rsidRPr="005577C4" w:rsidRDefault="00401BC5" w:rsidP="005577C4">
      <w:pPr>
        <w:spacing w:after="120" w:line="312" w:lineRule="auto"/>
        <w:jc w:val="center"/>
        <w:rPr>
          <w:rFonts w:cs="Arial"/>
          <w:color w:val="000000"/>
          <w:szCs w:val="22"/>
        </w:rPr>
      </w:pPr>
      <w:r w:rsidRPr="005577C4">
        <w:rPr>
          <w:rFonts w:cs="Arial"/>
          <w:color w:val="000000"/>
          <w:szCs w:val="22"/>
        </w:rPr>
        <w:t>im/in</w:t>
      </w:r>
      <w:r w:rsidR="00395C5B" w:rsidRPr="005577C4">
        <w:rPr>
          <w:rFonts w:cs="Arial"/>
          <w:color w:val="000000"/>
          <w:szCs w:val="22"/>
        </w:rPr>
        <w:t xml:space="preserve"> </w:t>
      </w:r>
    </w:p>
    <w:p w14:paraId="7247FE99" w14:textId="77777777" w:rsidR="00395C5B" w:rsidRPr="005577C4" w:rsidRDefault="00401BC5" w:rsidP="005577C4">
      <w:pPr>
        <w:spacing w:after="120" w:line="312" w:lineRule="auto"/>
        <w:jc w:val="center"/>
        <w:rPr>
          <w:rFonts w:cs="Arial"/>
          <w:b/>
          <w:iCs/>
          <w:color w:val="000000"/>
          <w:szCs w:val="22"/>
        </w:rPr>
      </w:pPr>
      <w:r w:rsidRPr="005577C4">
        <w:rPr>
          <w:rFonts w:cs="Arial"/>
          <w:b/>
          <w:iCs/>
          <w:color w:val="000000"/>
          <w:szCs w:val="22"/>
        </w:rPr>
        <w:t>[</w:t>
      </w:r>
      <w:r w:rsidR="006C0C3B" w:rsidRPr="005577C4">
        <w:rPr>
          <w:rFonts w:cs="Arial"/>
          <w:bCs/>
          <w:iCs/>
          <w:color w:val="000000"/>
          <w:szCs w:val="22"/>
        </w:rPr>
        <w:t>Bezeichnung des Leistungsangebots</w:t>
      </w:r>
      <w:r w:rsidRPr="005577C4">
        <w:rPr>
          <w:rFonts w:cs="Arial"/>
          <w:b/>
          <w:iCs/>
          <w:color w:val="000000"/>
          <w:szCs w:val="22"/>
        </w:rPr>
        <w:t>]</w:t>
      </w:r>
    </w:p>
    <w:p w14:paraId="4EFF3A87" w14:textId="77777777" w:rsidR="007404DE" w:rsidRPr="005577C4" w:rsidRDefault="007404DE" w:rsidP="005577C4">
      <w:pPr>
        <w:spacing w:after="120" w:line="312" w:lineRule="auto"/>
        <w:jc w:val="center"/>
        <w:rPr>
          <w:rFonts w:cs="Arial"/>
          <w:b/>
          <w:iCs/>
          <w:color w:val="000000"/>
          <w:szCs w:val="22"/>
        </w:rPr>
      </w:pPr>
      <w:r w:rsidRPr="005577C4">
        <w:rPr>
          <w:rFonts w:cs="Arial"/>
          <w:b/>
          <w:iCs/>
          <w:color w:val="000000"/>
          <w:szCs w:val="22"/>
        </w:rPr>
        <w:t>[</w:t>
      </w:r>
      <w:r w:rsidRPr="005577C4">
        <w:rPr>
          <w:rFonts w:cs="Arial"/>
          <w:bCs/>
          <w:iCs/>
          <w:color w:val="000000"/>
          <w:szCs w:val="22"/>
        </w:rPr>
        <w:t>Straße Nr.</w:t>
      </w:r>
      <w:r w:rsidRPr="005577C4">
        <w:rPr>
          <w:rFonts w:cs="Arial"/>
          <w:b/>
          <w:iCs/>
          <w:color w:val="000000"/>
          <w:szCs w:val="22"/>
        </w:rPr>
        <w:t>]</w:t>
      </w:r>
    </w:p>
    <w:p w14:paraId="30752C21" w14:textId="77777777" w:rsidR="0062346E" w:rsidRPr="005577C4" w:rsidRDefault="007404DE" w:rsidP="005577C4">
      <w:pPr>
        <w:spacing w:after="120" w:line="312" w:lineRule="auto"/>
        <w:jc w:val="center"/>
        <w:rPr>
          <w:rFonts w:cs="Arial"/>
          <w:b/>
          <w:i/>
          <w:color w:val="000000"/>
          <w:szCs w:val="22"/>
        </w:rPr>
      </w:pPr>
      <w:r w:rsidRPr="005577C4">
        <w:rPr>
          <w:rFonts w:cs="Arial"/>
          <w:b/>
          <w:iCs/>
          <w:color w:val="000000"/>
          <w:szCs w:val="22"/>
        </w:rPr>
        <w:t>[</w:t>
      </w:r>
      <w:proofErr w:type="gramStart"/>
      <w:r w:rsidRPr="005577C4">
        <w:rPr>
          <w:rFonts w:cs="Arial"/>
          <w:bCs/>
          <w:iCs/>
          <w:color w:val="000000"/>
          <w:szCs w:val="22"/>
        </w:rPr>
        <w:t>PLZ Ort</w:t>
      </w:r>
      <w:proofErr w:type="gramEnd"/>
      <w:r w:rsidRPr="005577C4">
        <w:rPr>
          <w:rFonts w:cs="Arial"/>
          <w:b/>
          <w:iCs/>
          <w:color w:val="000000"/>
          <w:szCs w:val="22"/>
        </w:rPr>
        <w:t>]</w:t>
      </w:r>
    </w:p>
    <w:p w14:paraId="1A2AB4B9" w14:textId="77777777" w:rsidR="002E5902" w:rsidRPr="005577C4" w:rsidRDefault="002E5902" w:rsidP="005577C4">
      <w:pPr>
        <w:spacing w:after="120" w:line="312" w:lineRule="auto"/>
        <w:rPr>
          <w:rFonts w:cs="Arial"/>
          <w:color w:val="000000"/>
          <w:szCs w:val="22"/>
        </w:rPr>
      </w:pPr>
    </w:p>
    <w:p w14:paraId="7363E2AA" w14:textId="77777777" w:rsidR="00395C5B" w:rsidRPr="005577C4" w:rsidRDefault="00395C5B" w:rsidP="005577C4">
      <w:pPr>
        <w:pStyle w:val="berschrift3"/>
        <w:spacing w:after="120" w:line="312" w:lineRule="auto"/>
        <w:jc w:val="center"/>
        <w:rPr>
          <w:rFonts w:cs="Arial"/>
          <w:sz w:val="22"/>
          <w:szCs w:val="22"/>
        </w:rPr>
      </w:pPr>
      <w:r w:rsidRPr="005577C4">
        <w:rPr>
          <w:rFonts w:cs="Arial"/>
          <w:sz w:val="22"/>
          <w:szCs w:val="22"/>
        </w:rPr>
        <w:lastRenderedPageBreak/>
        <w:t>§ 1</w:t>
      </w:r>
      <w:r w:rsidR="004C00E6" w:rsidRPr="005577C4">
        <w:rPr>
          <w:rFonts w:cs="Arial"/>
          <w:sz w:val="22"/>
          <w:szCs w:val="22"/>
        </w:rPr>
        <w:t xml:space="preserve"> </w:t>
      </w:r>
      <w:r w:rsidRPr="005577C4">
        <w:rPr>
          <w:rFonts w:cs="Arial"/>
          <w:sz w:val="22"/>
          <w:szCs w:val="22"/>
        </w:rPr>
        <w:t xml:space="preserve">Gegenstand </w:t>
      </w:r>
      <w:r w:rsidR="00E911EE" w:rsidRPr="005577C4">
        <w:rPr>
          <w:rFonts w:cs="Arial"/>
          <w:sz w:val="22"/>
          <w:szCs w:val="22"/>
        </w:rPr>
        <w:t>und Grundlage</w:t>
      </w:r>
      <w:r w:rsidR="00822ED2" w:rsidRPr="005577C4">
        <w:rPr>
          <w:rFonts w:cs="Arial"/>
          <w:sz w:val="22"/>
          <w:szCs w:val="22"/>
        </w:rPr>
        <w:t>n</w:t>
      </w:r>
      <w:r w:rsidR="00E911EE" w:rsidRPr="005577C4">
        <w:rPr>
          <w:rFonts w:cs="Arial"/>
          <w:sz w:val="22"/>
          <w:szCs w:val="22"/>
        </w:rPr>
        <w:t xml:space="preserve"> </w:t>
      </w:r>
      <w:r w:rsidRPr="005577C4">
        <w:rPr>
          <w:rFonts w:cs="Arial"/>
          <w:sz w:val="22"/>
          <w:szCs w:val="22"/>
        </w:rPr>
        <w:t>der Vereinbarung</w:t>
      </w:r>
    </w:p>
    <w:p w14:paraId="59FB7C35" w14:textId="77777777" w:rsidR="00395C5B" w:rsidRPr="005577C4" w:rsidRDefault="00395C5B" w:rsidP="005577C4">
      <w:pPr>
        <w:pStyle w:val="Listenabsatz"/>
        <w:numPr>
          <w:ilvl w:val="0"/>
          <w:numId w:val="1"/>
        </w:numPr>
        <w:spacing w:after="120" w:line="312" w:lineRule="auto"/>
        <w:ind w:left="426" w:hanging="426"/>
        <w:jc w:val="both"/>
        <w:rPr>
          <w:rFonts w:cs="Arial"/>
          <w:color w:val="000000"/>
          <w:szCs w:val="22"/>
        </w:rPr>
      </w:pPr>
      <w:r w:rsidRPr="005577C4">
        <w:rPr>
          <w:rFonts w:cs="Arial"/>
          <w:color w:val="000000"/>
          <w:szCs w:val="22"/>
        </w:rPr>
        <w:t xml:space="preserve">Diese </w:t>
      </w:r>
      <w:r w:rsidR="00511938" w:rsidRPr="005577C4">
        <w:rPr>
          <w:rFonts w:cs="Arial"/>
          <w:color w:val="000000"/>
          <w:szCs w:val="22"/>
        </w:rPr>
        <w:t>V</w:t>
      </w:r>
      <w:r w:rsidR="004C00E6" w:rsidRPr="005577C4">
        <w:rPr>
          <w:rFonts w:cs="Arial"/>
          <w:color w:val="000000"/>
          <w:szCs w:val="22"/>
        </w:rPr>
        <w:t xml:space="preserve">ereinbarung </w:t>
      </w:r>
      <w:r w:rsidR="00511938" w:rsidRPr="005577C4">
        <w:rPr>
          <w:rFonts w:cs="Arial"/>
          <w:color w:val="000000"/>
          <w:szCs w:val="22"/>
        </w:rPr>
        <w:t xml:space="preserve">regelt </w:t>
      </w:r>
      <w:r w:rsidR="004D448A" w:rsidRPr="005577C4">
        <w:rPr>
          <w:rFonts w:cs="Arial"/>
          <w:color w:val="000000"/>
          <w:szCs w:val="22"/>
        </w:rPr>
        <w:t>für das o. g. Leistungsangebot</w:t>
      </w:r>
      <w:r w:rsidR="004D448A" w:rsidRPr="005577C4" w:rsidDel="007404DE">
        <w:rPr>
          <w:rFonts w:cs="Arial"/>
          <w:color w:val="000000"/>
          <w:szCs w:val="22"/>
        </w:rPr>
        <w:t xml:space="preserve"> </w:t>
      </w:r>
      <w:r w:rsidR="00511938" w:rsidRPr="005577C4">
        <w:rPr>
          <w:rFonts w:cs="Arial"/>
          <w:color w:val="000000"/>
          <w:szCs w:val="22"/>
        </w:rPr>
        <w:t xml:space="preserve">Inhalte </w:t>
      </w:r>
      <w:r w:rsidR="007404DE" w:rsidRPr="005577C4">
        <w:rPr>
          <w:rFonts w:cs="Arial"/>
          <w:color w:val="000000"/>
          <w:szCs w:val="22"/>
        </w:rPr>
        <w:t>von</w:t>
      </w:r>
      <w:r w:rsidR="00511938" w:rsidRPr="005577C4">
        <w:rPr>
          <w:rFonts w:cs="Arial"/>
          <w:color w:val="000000"/>
          <w:szCs w:val="22"/>
        </w:rPr>
        <w:t xml:space="preserve"> Leistungen </w:t>
      </w:r>
      <w:r w:rsidR="004D448A" w:rsidRPr="005577C4">
        <w:rPr>
          <w:rFonts w:cs="Arial"/>
          <w:color w:val="000000"/>
          <w:szCs w:val="22"/>
        </w:rPr>
        <w:t xml:space="preserve">für Minderjährige und </w:t>
      </w:r>
      <w:r w:rsidR="00147CC1" w:rsidRPr="005577C4">
        <w:rPr>
          <w:rFonts w:cs="Arial"/>
          <w:color w:val="000000"/>
          <w:szCs w:val="22"/>
        </w:rPr>
        <w:t xml:space="preserve">in Sonderfällen </w:t>
      </w:r>
      <w:r w:rsidR="00511938" w:rsidRPr="005577C4">
        <w:rPr>
          <w:rFonts w:cs="Arial"/>
          <w:color w:val="000000"/>
          <w:szCs w:val="22"/>
        </w:rPr>
        <w:t>nach</w:t>
      </w:r>
      <w:r w:rsidR="0067755F" w:rsidRPr="005577C4">
        <w:rPr>
          <w:rFonts w:cs="Arial"/>
          <w:color w:val="000000"/>
          <w:szCs w:val="22"/>
        </w:rPr>
        <w:t xml:space="preserve"> § 12</w:t>
      </w:r>
      <w:r w:rsidR="00401BC5" w:rsidRPr="005577C4">
        <w:rPr>
          <w:rFonts w:cs="Arial"/>
          <w:color w:val="000000"/>
          <w:szCs w:val="22"/>
        </w:rPr>
        <w:t xml:space="preserve"> </w:t>
      </w:r>
      <w:r w:rsidR="00A3149F" w:rsidRPr="005577C4">
        <w:rPr>
          <w:rFonts w:cs="Arial"/>
          <w:color w:val="000000"/>
          <w:szCs w:val="22"/>
        </w:rPr>
        <w:t>des Landesrahmenvertrages</w:t>
      </w:r>
      <w:r w:rsidR="00401BC5" w:rsidRPr="005577C4">
        <w:rPr>
          <w:rFonts w:cs="Arial"/>
          <w:color w:val="000000"/>
          <w:szCs w:val="22"/>
        </w:rPr>
        <w:t xml:space="preserve"> </w:t>
      </w:r>
      <w:r w:rsidR="0067755F" w:rsidRPr="005577C4">
        <w:rPr>
          <w:rFonts w:cs="Arial"/>
          <w:color w:val="000000"/>
          <w:szCs w:val="22"/>
        </w:rPr>
        <w:t xml:space="preserve">für Baden-Württemberg </w:t>
      </w:r>
      <w:r w:rsidR="0051397E" w:rsidRPr="005577C4">
        <w:rPr>
          <w:rFonts w:cs="Arial"/>
          <w:color w:val="000000"/>
          <w:szCs w:val="22"/>
        </w:rPr>
        <w:t xml:space="preserve">(LRV) </w:t>
      </w:r>
      <w:proofErr w:type="spellStart"/>
      <w:r w:rsidR="007404DE" w:rsidRPr="005577C4">
        <w:rPr>
          <w:rFonts w:cs="Arial"/>
          <w:color w:val="000000"/>
          <w:szCs w:val="22"/>
        </w:rPr>
        <w:t>i.V.m</w:t>
      </w:r>
      <w:proofErr w:type="spellEnd"/>
      <w:r w:rsidR="007404DE" w:rsidRPr="005577C4">
        <w:rPr>
          <w:rFonts w:cs="Arial"/>
          <w:color w:val="000000"/>
          <w:szCs w:val="22"/>
        </w:rPr>
        <w:t xml:space="preserve">. </w:t>
      </w:r>
      <w:r w:rsidR="0067755F" w:rsidRPr="005577C4">
        <w:rPr>
          <w:rFonts w:cs="Arial"/>
          <w:color w:val="000000"/>
          <w:szCs w:val="22"/>
        </w:rPr>
        <w:t>§ 134</w:t>
      </w:r>
      <w:r w:rsidR="00401BC5" w:rsidRPr="005577C4">
        <w:rPr>
          <w:rFonts w:cs="Arial"/>
          <w:color w:val="000000"/>
          <w:szCs w:val="22"/>
        </w:rPr>
        <w:t xml:space="preserve"> SGB IX</w:t>
      </w:r>
      <w:r w:rsidR="00E911EE" w:rsidRPr="005577C4">
        <w:rPr>
          <w:rFonts w:cs="Arial"/>
          <w:color w:val="000000"/>
          <w:szCs w:val="22"/>
        </w:rPr>
        <w:t>.</w:t>
      </w:r>
    </w:p>
    <w:p w14:paraId="1FD8DF30" w14:textId="77777777" w:rsidR="00771979" w:rsidRPr="005577C4" w:rsidRDefault="00771979" w:rsidP="005577C4">
      <w:pPr>
        <w:pStyle w:val="Listenabsatz"/>
        <w:numPr>
          <w:ilvl w:val="0"/>
          <w:numId w:val="1"/>
        </w:numPr>
        <w:spacing w:after="120" w:line="312" w:lineRule="auto"/>
        <w:ind w:left="426" w:hanging="426"/>
        <w:jc w:val="both"/>
        <w:rPr>
          <w:rFonts w:cs="Arial"/>
          <w:color w:val="000000"/>
          <w:szCs w:val="22"/>
        </w:rPr>
      </w:pPr>
      <w:r w:rsidRPr="005577C4">
        <w:rPr>
          <w:rFonts w:cs="Arial"/>
          <w:color w:val="000000"/>
          <w:szCs w:val="22"/>
        </w:rPr>
        <w:t>Rechtsgrundlagen sind</w:t>
      </w:r>
      <w:r w:rsidR="000D1933" w:rsidRPr="005577C4">
        <w:rPr>
          <w:rFonts w:cs="Arial"/>
          <w:color w:val="000000"/>
          <w:szCs w:val="22"/>
        </w:rPr>
        <w:t>:</w:t>
      </w:r>
    </w:p>
    <w:p w14:paraId="5DF6F76C" w14:textId="77777777" w:rsidR="00771979" w:rsidRPr="005577C4" w:rsidRDefault="00771979" w:rsidP="005577C4">
      <w:pPr>
        <w:pStyle w:val="Listenabsatz"/>
        <w:numPr>
          <w:ilvl w:val="0"/>
          <w:numId w:val="80"/>
        </w:numPr>
        <w:spacing w:after="120" w:line="312" w:lineRule="auto"/>
        <w:rPr>
          <w:rFonts w:cs="Arial"/>
          <w:color w:val="000000"/>
          <w:szCs w:val="22"/>
        </w:rPr>
      </w:pPr>
      <w:r w:rsidRPr="005577C4">
        <w:rPr>
          <w:rFonts w:cs="Arial"/>
          <w:color w:val="000000"/>
          <w:szCs w:val="22"/>
        </w:rPr>
        <w:t>das SGB IX – Rehabilitation und Teilhabe für Menschen mit Behinderungen, insbesondere die Leistungen zur Teilhabe an Bildung gemäß § 112 i. V. m. § 75 SGB IX sowie der LRV einschließlich seiner Anlagen in der jeweils gültigen Fassung;</w:t>
      </w:r>
    </w:p>
    <w:p w14:paraId="667ED2E8" w14:textId="75552A6F" w:rsidR="00771979" w:rsidRPr="005577C4" w:rsidRDefault="00771979" w:rsidP="005577C4">
      <w:pPr>
        <w:pStyle w:val="Listenabsatz"/>
        <w:numPr>
          <w:ilvl w:val="0"/>
          <w:numId w:val="80"/>
        </w:numPr>
        <w:spacing w:after="120" w:line="312" w:lineRule="auto"/>
        <w:rPr>
          <w:rFonts w:cs="Arial"/>
          <w:color w:val="000000"/>
          <w:szCs w:val="22"/>
        </w:rPr>
      </w:pPr>
      <w:r w:rsidRPr="005577C4">
        <w:rPr>
          <w:rFonts w:cs="Arial"/>
          <w:color w:val="000000"/>
          <w:szCs w:val="22"/>
        </w:rPr>
        <w:t>das Schulgesetz für Baden-Württemberg</w:t>
      </w:r>
      <w:r w:rsidR="00756B93" w:rsidRPr="005577C4">
        <w:rPr>
          <w:rFonts w:cs="Arial"/>
          <w:color w:val="000000"/>
          <w:szCs w:val="22"/>
        </w:rPr>
        <w:t xml:space="preserve"> (</w:t>
      </w:r>
      <w:proofErr w:type="spellStart"/>
      <w:r w:rsidR="00756B93" w:rsidRPr="005577C4">
        <w:rPr>
          <w:rFonts w:cs="Arial"/>
          <w:color w:val="000000"/>
          <w:szCs w:val="22"/>
        </w:rPr>
        <w:t>SchG</w:t>
      </w:r>
      <w:proofErr w:type="spellEnd"/>
      <w:r w:rsidR="00756B93" w:rsidRPr="005577C4">
        <w:rPr>
          <w:rFonts w:cs="Arial"/>
          <w:color w:val="000000"/>
          <w:szCs w:val="22"/>
        </w:rPr>
        <w:t>)</w:t>
      </w:r>
      <w:r w:rsidRPr="005577C4">
        <w:rPr>
          <w:rFonts w:cs="Arial"/>
          <w:color w:val="000000"/>
          <w:szCs w:val="22"/>
        </w:rPr>
        <w:t xml:space="preserve">, insbesondere § 15 Schulgesetz für Baden-Württemberg sowie </w:t>
      </w:r>
      <w:r w:rsidR="00542E25" w:rsidRPr="005577C4">
        <w:rPr>
          <w:rFonts w:cs="Arial"/>
          <w:color w:val="000000"/>
          <w:szCs w:val="22"/>
        </w:rPr>
        <w:t xml:space="preserve">§ </w:t>
      </w:r>
      <w:proofErr w:type="gramStart"/>
      <w:r w:rsidR="00542E25" w:rsidRPr="005577C4">
        <w:rPr>
          <w:rFonts w:cs="Arial"/>
          <w:color w:val="000000"/>
          <w:szCs w:val="22"/>
        </w:rPr>
        <w:t xml:space="preserve">3 </w:t>
      </w:r>
      <w:r w:rsidRPr="005577C4">
        <w:rPr>
          <w:rFonts w:cs="Arial"/>
          <w:color w:val="000000"/>
          <w:szCs w:val="22"/>
        </w:rPr>
        <w:t xml:space="preserve"> Privatschulgesetz</w:t>
      </w:r>
      <w:proofErr w:type="gramEnd"/>
      <w:r w:rsidRPr="005577C4">
        <w:rPr>
          <w:rFonts w:cs="Arial"/>
          <w:color w:val="000000"/>
          <w:szCs w:val="22"/>
        </w:rPr>
        <w:t xml:space="preserve"> für Baden-Württemberg</w:t>
      </w:r>
      <w:r w:rsidR="00756B93" w:rsidRPr="005577C4">
        <w:rPr>
          <w:rFonts w:cs="Arial"/>
          <w:color w:val="000000"/>
          <w:szCs w:val="22"/>
        </w:rPr>
        <w:t xml:space="preserve"> (</w:t>
      </w:r>
      <w:proofErr w:type="spellStart"/>
      <w:r w:rsidR="00756B93" w:rsidRPr="005577C4">
        <w:rPr>
          <w:rFonts w:cs="Arial"/>
          <w:color w:val="000000"/>
          <w:szCs w:val="22"/>
        </w:rPr>
        <w:t>PSchG</w:t>
      </w:r>
      <w:proofErr w:type="spellEnd"/>
      <w:r w:rsidR="00756B93" w:rsidRPr="005577C4">
        <w:rPr>
          <w:rFonts w:cs="Arial"/>
          <w:color w:val="000000"/>
          <w:szCs w:val="22"/>
        </w:rPr>
        <w:t>)</w:t>
      </w:r>
    </w:p>
    <w:p w14:paraId="2A6E04F8" w14:textId="77777777" w:rsidR="00AA6316" w:rsidRPr="005577C4" w:rsidRDefault="00AA6316" w:rsidP="005577C4">
      <w:pPr>
        <w:pStyle w:val="Listenabsatz"/>
        <w:numPr>
          <w:ilvl w:val="0"/>
          <w:numId w:val="80"/>
        </w:numPr>
        <w:spacing w:after="120" w:line="312" w:lineRule="auto"/>
        <w:rPr>
          <w:rFonts w:cs="Arial"/>
          <w:color w:val="000000"/>
          <w:szCs w:val="22"/>
        </w:rPr>
      </w:pPr>
      <w:r w:rsidRPr="005577C4">
        <w:rPr>
          <w:rFonts w:cs="Arial"/>
          <w:color w:val="000000"/>
          <w:szCs w:val="22"/>
        </w:rPr>
        <w:t>Verordnung über sonderpädagogische Bildungsangebote</w:t>
      </w:r>
    </w:p>
    <w:p w14:paraId="59C16D24" w14:textId="77777777" w:rsidR="00771979" w:rsidRPr="005577C4" w:rsidRDefault="00947841" w:rsidP="005577C4">
      <w:pPr>
        <w:pStyle w:val="Listenabsatz"/>
        <w:numPr>
          <w:ilvl w:val="0"/>
          <w:numId w:val="80"/>
        </w:numPr>
        <w:spacing w:after="120" w:line="312" w:lineRule="auto"/>
        <w:rPr>
          <w:rFonts w:cs="Arial"/>
          <w:szCs w:val="22"/>
        </w:rPr>
      </w:pPr>
      <w:r w:rsidRPr="005577C4">
        <w:rPr>
          <w:rFonts w:cs="Arial"/>
          <w:color w:val="000000"/>
          <w:szCs w:val="22"/>
        </w:rPr>
        <w:t xml:space="preserve">Verwaltungsvorschrift des Kultusministeriums über die außerunterrichtlichen Veranstaltungen der Schulen </w:t>
      </w:r>
    </w:p>
    <w:p w14:paraId="6C84F01E" w14:textId="77777777" w:rsidR="0007179B" w:rsidRPr="005577C4" w:rsidRDefault="00EF0CEC" w:rsidP="005577C4">
      <w:pPr>
        <w:pStyle w:val="Listenabsatz"/>
        <w:numPr>
          <w:ilvl w:val="0"/>
          <w:numId w:val="1"/>
        </w:numPr>
        <w:spacing w:after="120" w:line="312" w:lineRule="auto"/>
        <w:ind w:left="426" w:hanging="426"/>
        <w:jc w:val="both"/>
        <w:rPr>
          <w:rFonts w:cs="Arial"/>
          <w:color w:val="000000"/>
          <w:szCs w:val="22"/>
        </w:rPr>
      </w:pPr>
      <w:r w:rsidRPr="005577C4">
        <w:rPr>
          <w:rFonts w:cs="Arial"/>
          <w:color w:val="000000"/>
          <w:szCs w:val="22"/>
        </w:rPr>
        <w:t xml:space="preserve">Weitere Grundlage dieser Vereinbarung </w:t>
      </w:r>
      <w:r w:rsidR="00651F3B" w:rsidRPr="005577C4">
        <w:rPr>
          <w:rFonts w:cs="Arial"/>
          <w:color w:val="000000"/>
          <w:szCs w:val="22"/>
        </w:rPr>
        <w:t>ist</w:t>
      </w:r>
      <w:r w:rsidRPr="005577C4">
        <w:rPr>
          <w:rFonts w:cs="Arial"/>
          <w:color w:val="000000"/>
          <w:szCs w:val="22"/>
        </w:rPr>
        <w:t xml:space="preserve"> die Konzeption des Leistungserbringers vom </w:t>
      </w:r>
      <w:r w:rsidRPr="005577C4">
        <w:rPr>
          <w:rFonts w:cs="Arial"/>
          <w:iCs/>
          <w:color w:val="000000"/>
          <w:szCs w:val="22"/>
        </w:rPr>
        <w:t>[XX.XX.20XX]</w:t>
      </w:r>
      <w:r w:rsidRPr="005577C4">
        <w:rPr>
          <w:rFonts w:cs="Arial"/>
          <w:color w:val="000000"/>
          <w:szCs w:val="22"/>
        </w:rPr>
        <w:t xml:space="preserve"> gem. § 6 Abs. 1 LRV. Soweit einzelne Inhalte der Konzeption die Leistungsmerkmale nach § 12 LRV berühren, entfalten diese Inhalte der Konzeption keine Bindungswirkung. </w:t>
      </w:r>
    </w:p>
    <w:p w14:paraId="42FC9A45" w14:textId="77777777" w:rsidR="008D1C09" w:rsidRPr="005577C4" w:rsidRDefault="008D1C09" w:rsidP="005577C4">
      <w:pPr>
        <w:spacing w:after="120" w:line="312" w:lineRule="auto"/>
        <w:rPr>
          <w:rFonts w:cs="Arial"/>
          <w:b/>
          <w:color w:val="000000"/>
          <w:szCs w:val="22"/>
        </w:rPr>
      </w:pPr>
    </w:p>
    <w:p w14:paraId="6FB72E24" w14:textId="77777777" w:rsidR="008D1C09" w:rsidRPr="005577C4" w:rsidRDefault="008D1C09" w:rsidP="005577C4">
      <w:pPr>
        <w:pStyle w:val="berschrift3"/>
        <w:spacing w:after="120" w:line="312" w:lineRule="auto"/>
        <w:jc w:val="center"/>
        <w:rPr>
          <w:rFonts w:cs="Arial"/>
          <w:sz w:val="22"/>
          <w:szCs w:val="22"/>
        </w:rPr>
      </w:pPr>
      <w:r w:rsidRPr="005577C4">
        <w:rPr>
          <w:rFonts w:cs="Arial"/>
          <w:sz w:val="22"/>
          <w:szCs w:val="22"/>
        </w:rPr>
        <w:t>§ 2 Gegenstand, Kapazität und Strukturdaten des Leistungsangebots</w:t>
      </w:r>
    </w:p>
    <w:p w14:paraId="61721C8D" w14:textId="77777777" w:rsidR="00F2614F" w:rsidRPr="005577C4" w:rsidRDefault="00731111" w:rsidP="005577C4">
      <w:pPr>
        <w:pStyle w:val="Listenabsatz"/>
        <w:numPr>
          <w:ilvl w:val="0"/>
          <w:numId w:val="7"/>
        </w:numPr>
        <w:spacing w:after="120" w:line="312" w:lineRule="auto"/>
        <w:ind w:left="426" w:hanging="426"/>
        <w:jc w:val="both"/>
        <w:rPr>
          <w:rFonts w:cs="Arial"/>
          <w:color w:val="000000"/>
          <w:szCs w:val="22"/>
        </w:rPr>
      </w:pPr>
      <w:r w:rsidRPr="005577C4">
        <w:rPr>
          <w:rFonts w:cs="Arial"/>
          <w:color w:val="000000"/>
          <w:szCs w:val="22"/>
        </w:rPr>
        <w:t>Das Leistungsangebot umfasst</w:t>
      </w:r>
      <w:r w:rsidR="009A1170" w:rsidRPr="005577C4">
        <w:rPr>
          <w:rFonts w:cs="Arial"/>
          <w:color w:val="000000"/>
          <w:szCs w:val="22"/>
        </w:rPr>
        <w:t xml:space="preserve"> </w:t>
      </w:r>
      <w:r w:rsidR="00691E5C" w:rsidRPr="005577C4">
        <w:rPr>
          <w:rFonts w:cs="Arial"/>
          <w:color w:val="000000"/>
          <w:szCs w:val="22"/>
        </w:rPr>
        <w:t xml:space="preserve">Leistungen </w:t>
      </w:r>
      <w:r w:rsidR="00F2614F" w:rsidRPr="005577C4">
        <w:rPr>
          <w:rFonts w:cs="Arial"/>
          <w:color w:val="000000"/>
          <w:szCs w:val="22"/>
        </w:rPr>
        <w:t>zur Teilhabe an Bildung</w:t>
      </w:r>
      <w:r w:rsidR="00771979" w:rsidRPr="005577C4">
        <w:rPr>
          <w:rFonts w:cs="Arial"/>
          <w:color w:val="000000"/>
          <w:szCs w:val="22"/>
        </w:rPr>
        <w:t xml:space="preserve"> mit den </w:t>
      </w:r>
      <w:r w:rsidR="00147CC1" w:rsidRPr="005577C4">
        <w:rPr>
          <w:rFonts w:cs="Arial"/>
          <w:color w:val="000000"/>
          <w:szCs w:val="22"/>
        </w:rPr>
        <w:t xml:space="preserve">Leistungsinhalten </w:t>
      </w:r>
      <w:r w:rsidR="00691E5C" w:rsidRPr="005577C4">
        <w:rPr>
          <w:rFonts w:cs="Arial"/>
          <w:color w:val="000000"/>
          <w:szCs w:val="22"/>
        </w:rPr>
        <w:t xml:space="preserve">gemäß § 9 Abs. 2 </w:t>
      </w:r>
      <w:proofErr w:type="spellStart"/>
      <w:r w:rsidR="00FC5B3E" w:rsidRPr="005577C4">
        <w:rPr>
          <w:rFonts w:cs="Arial"/>
          <w:color w:val="000000"/>
          <w:szCs w:val="22"/>
        </w:rPr>
        <w:t>i.V.m</w:t>
      </w:r>
      <w:proofErr w:type="spellEnd"/>
      <w:r w:rsidR="00FC5B3E" w:rsidRPr="005577C4">
        <w:rPr>
          <w:rFonts w:cs="Arial"/>
          <w:color w:val="000000"/>
          <w:szCs w:val="22"/>
        </w:rPr>
        <w:t>. §</w:t>
      </w:r>
      <w:r w:rsidR="00EE4C4F" w:rsidRPr="005577C4">
        <w:rPr>
          <w:rFonts w:cs="Arial"/>
          <w:color w:val="000000"/>
          <w:szCs w:val="22"/>
        </w:rPr>
        <w:t>§</w:t>
      </w:r>
      <w:r w:rsidR="00411875" w:rsidRPr="005577C4">
        <w:rPr>
          <w:rFonts w:cs="Arial"/>
          <w:color w:val="000000"/>
          <w:szCs w:val="22"/>
        </w:rPr>
        <w:t xml:space="preserve"> </w:t>
      </w:r>
      <w:r w:rsidR="00EE4C4F" w:rsidRPr="005577C4">
        <w:rPr>
          <w:rFonts w:cs="Arial"/>
          <w:color w:val="000000"/>
          <w:szCs w:val="22"/>
        </w:rPr>
        <w:t>58-</w:t>
      </w:r>
      <w:r w:rsidR="00FC5B3E" w:rsidRPr="005577C4">
        <w:rPr>
          <w:rFonts w:cs="Arial"/>
          <w:color w:val="000000"/>
          <w:szCs w:val="22"/>
        </w:rPr>
        <w:t>60 Abs. 1 LRV und § 112 Abs. 1 SGB IX</w:t>
      </w:r>
      <w:r w:rsidR="009D78C3" w:rsidRPr="005577C4">
        <w:rPr>
          <w:rFonts w:cs="Arial"/>
          <w:color w:val="000000"/>
          <w:szCs w:val="22"/>
        </w:rPr>
        <w:t xml:space="preserve">, </w:t>
      </w:r>
      <w:r w:rsidR="00F2614F" w:rsidRPr="005577C4">
        <w:rPr>
          <w:rFonts w:cs="Arial"/>
          <w:color w:val="000000"/>
          <w:szCs w:val="22"/>
        </w:rPr>
        <w:t>die erforderlich sin</w:t>
      </w:r>
      <w:r w:rsidR="009D78C3" w:rsidRPr="005577C4">
        <w:rPr>
          <w:rFonts w:cs="Arial"/>
          <w:color w:val="000000"/>
          <w:szCs w:val="22"/>
        </w:rPr>
        <w:t>d, damit Menschen mit Behinderun</w:t>
      </w:r>
      <w:r w:rsidR="00F2614F" w:rsidRPr="005577C4">
        <w:rPr>
          <w:rFonts w:cs="Arial"/>
          <w:color w:val="000000"/>
          <w:szCs w:val="22"/>
        </w:rPr>
        <w:t>gen Bildungsangebote gleichberechtigt wahrnehmen können</w:t>
      </w:r>
      <w:r w:rsidR="0079798D" w:rsidRPr="005577C4">
        <w:rPr>
          <w:rFonts w:cs="Arial"/>
          <w:color w:val="000000"/>
          <w:szCs w:val="22"/>
        </w:rPr>
        <w:t xml:space="preserve">.  </w:t>
      </w:r>
    </w:p>
    <w:p w14:paraId="71BE48A0" w14:textId="314C7C20" w:rsidR="00F2614F" w:rsidRPr="005577C4" w:rsidRDefault="00EE4C4F" w:rsidP="005577C4">
      <w:pPr>
        <w:pStyle w:val="Listenabsatz"/>
        <w:spacing w:after="120" w:line="312" w:lineRule="auto"/>
        <w:ind w:left="426"/>
        <w:jc w:val="both"/>
        <w:rPr>
          <w:rFonts w:cs="Arial"/>
          <w:szCs w:val="22"/>
        </w:rPr>
      </w:pPr>
      <w:r w:rsidRPr="005577C4">
        <w:rPr>
          <w:rFonts w:cs="Arial"/>
          <w:color w:val="000000"/>
          <w:szCs w:val="22"/>
        </w:rPr>
        <w:t>H</w:t>
      </w:r>
      <w:r w:rsidR="00FC5B3E" w:rsidRPr="005577C4">
        <w:rPr>
          <w:rFonts w:cs="Arial"/>
          <w:color w:val="000000"/>
          <w:szCs w:val="22"/>
        </w:rPr>
        <w:t>ierzu gehören</w:t>
      </w:r>
      <w:r w:rsidR="00691E5C" w:rsidRPr="005577C4">
        <w:rPr>
          <w:rFonts w:cs="Arial"/>
          <w:color w:val="000000"/>
          <w:szCs w:val="22"/>
        </w:rPr>
        <w:t xml:space="preserve"> Leistungen </w:t>
      </w:r>
      <w:r w:rsidR="007A0C6E" w:rsidRPr="005577C4">
        <w:rPr>
          <w:rFonts w:cs="Arial"/>
          <w:color w:val="000000"/>
          <w:szCs w:val="22"/>
        </w:rPr>
        <w:t xml:space="preserve">zur </w:t>
      </w:r>
      <w:r w:rsidR="009A1170" w:rsidRPr="005577C4">
        <w:rPr>
          <w:rFonts w:cs="Arial"/>
          <w:color w:val="000000"/>
          <w:szCs w:val="22"/>
        </w:rPr>
        <w:t>Schulbildung</w:t>
      </w:r>
      <w:r w:rsidR="002575A7" w:rsidRPr="005577C4">
        <w:rPr>
          <w:rFonts w:cs="Arial"/>
          <w:color w:val="000000"/>
          <w:szCs w:val="22"/>
        </w:rPr>
        <w:t xml:space="preserve">. </w:t>
      </w:r>
      <w:r w:rsidR="00691E5C" w:rsidRPr="005577C4">
        <w:rPr>
          <w:rFonts w:cs="Arial"/>
          <w:color w:val="000000"/>
          <w:szCs w:val="22"/>
        </w:rPr>
        <w:t xml:space="preserve">Der </w:t>
      </w:r>
      <w:r w:rsidR="008D1DE4" w:rsidRPr="005577C4">
        <w:rPr>
          <w:rFonts w:cs="Arial"/>
          <w:color w:val="000000"/>
          <w:szCs w:val="22"/>
        </w:rPr>
        <w:t>Leistungserbringer führt</w:t>
      </w:r>
      <w:r w:rsidR="00691E5C" w:rsidRPr="005577C4">
        <w:rPr>
          <w:rFonts w:cs="Arial"/>
          <w:color w:val="000000"/>
          <w:szCs w:val="22"/>
        </w:rPr>
        <w:t xml:space="preserve"> die</w:t>
      </w:r>
      <w:r w:rsidR="0062346E" w:rsidRPr="005577C4">
        <w:rPr>
          <w:rFonts w:cs="Arial"/>
          <w:color w:val="000000"/>
          <w:szCs w:val="22"/>
        </w:rPr>
        <w:t>se</w:t>
      </w:r>
      <w:r w:rsidR="00691E5C" w:rsidRPr="005577C4">
        <w:rPr>
          <w:rFonts w:cs="Arial"/>
          <w:color w:val="000000"/>
          <w:szCs w:val="22"/>
        </w:rPr>
        <w:t xml:space="preserve"> </w:t>
      </w:r>
      <w:r w:rsidR="00A715BA" w:rsidRPr="005577C4">
        <w:rPr>
          <w:rFonts w:cs="Arial"/>
          <w:color w:val="000000"/>
          <w:szCs w:val="22"/>
        </w:rPr>
        <w:t>Fachl</w:t>
      </w:r>
      <w:r w:rsidR="00691E5C" w:rsidRPr="005577C4">
        <w:rPr>
          <w:rFonts w:cs="Arial"/>
          <w:color w:val="000000"/>
          <w:szCs w:val="22"/>
        </w:rPr>
        <w:t xml:space="preserve">eistungen in einem </w:t>
      </w:r>
      <w:r w:rsidR="009A1170" w:rsidRPr="005577C4">
        <w:rPr>
          <w:rFonts w:cs="Arial"/>
          <w:szCs w:val="22"/>
        </w:rPr>
        <w:t xml:space="preserve">Sonderpädagogischen Bildungs- und Beratungszentrum </w:t>
      </w:r>
      <w:r w:rsidR="00CA3329" w:rsidRPr="005577C4">
        <w:rPr>
          <w:rFonts w:cs="Arial"/>
          <w:szCs w:val="22"/>
        </w:rPr>
        <w:t xml:space="preserve">(SBBZ) </w:t>
      </w:r>
      <w:r w:rsidR="009A1170" w:rsidRPr="005577C4">
        <w:rPr>
          <w:rFonts w:cs="Arial"/>
          <w:szCs w:val="22"/>
        </w:rPr>
        <w:t xml:space="preserve">gemäß §§ </w:t>
      </w:r>
      <w:r w:rsidR="008D1DE4" w:rsidRPr="005577C4">
        <w:rPr>
          <w:rFonts w:cs="Arial"/>
          <w:szCs w:val="22"/>
        </w:rPr>
        <w:t xml:space="preserve">1 Abs. 1, </w:t>
      </w:r>
      <w:r w:rsidR="009A1170" w:rsidRPr="005577C4">
        <w:rPr>
          <w:rFonts w:cs="Arial"/>
          <w:szCs w:val="22"/>
        </w:rPr>
        <w:t xml:space="preserve">15 </w:t>
      </w:r>
      <w:proofErr w:type="spellStart"/>
      <w:r w:rsidR="009A1170" w:rsidRPr="005577C4">
        <w:rPr>
          <w:rFonts w:cs="Arial"/>
          <w:szCs w:val="22"/>
        </w:rPr>
        <w:t>SchG</w:t>
      </w:r>
      <w:proofErr w:type="spellEnd"/>
      <w:r w:rsidR="00691E5C" w:rsidRPr="005577C4">
        <w:rPr>
          <w:rFonts w:cs="Arial"/>
          <w:szCs w:val="22"/>
        </w:rPr>
        <w:t xml:space="preserve"> aus</w:t>
      </w:r>
      <w:r w:rsidR="001606C3" w:rsidRPr="005577C4">
        <w:rPr>
          <w:rFonts w:cs="Arial"/>
          <w:szCs w:val="22"/>
        </w:rPr>
        <w:t>,</w:t>
      </w:r>
      <w:r w:rsidR="008D1DE4" w:rsidRPr="005577C4">
        <w:rPr>
          <w:rFonts w:cs="Arial"/>
          <w:color w:val="000000"/>
          <w:szCs w:val="22"/>
        </w:rPr>
        <w:t xml:space="preserve"> in dem </w:t>
      </w:r>
      <w:r w:rsidR="007A0C6E" w:rsidRPr="005577C4">
        <w:rPr>
          <w:rFonts w:cs="Arial"/>
          <w:color w:val="000000"/>
          <w:szCs w:val="22"/>
        </w:rPr>
        <w:t xml:space="preserve">Leistungsberechtigte </w:t>
      </w:r>
      <w:r w:rsidR="001606C3" w:rsidRPr="005577C4">
        <w:rPr>
          <w:rFonts w:cs="Arial"/>
          <w:color w:val="000000"/>
          <w:szCs w:val="22"/>
        </w:rPr>
        <w:t>mit festgestelltem Anspruch auf ein sonderpädagogisches Bildungsangebot in Baden-Württemberg Schulbildungsangebote außerhalb einer allgemeinen Schule erhalten</w:t>
      </w:r>
      <w:r w:rsidR="0079798D" w:rsidRPr="005577C4">
        <w:rPr>
          <w:rFonts w:cs="Arial"/>
          <w:color w:val="000000"/>
          <w:szCs w:val="22"/>
        </w:rPr>
        <w:t>.</w:t>
      </w:r>
    </w:p>
    <w:p w14:paraId="2BF5288C" w14:textId="709B60FB" w:rsidR="00FC1A1E" w:rsidRPr="005577C4" w:rsidRDefault="00FC1A1E" w:rsidP="005577C4">
      <w:pPr>
        <w:pStyle w:val="Listenabsatz"/>
        <w:numPr>
          <w:ilvl w:val="0"/>
          <w:numId w:val="7"/>
        </w:numPr>
        <w:spacing w:after="120" w:line="312" w:lineRule="auto"/>
        <w:ind w:left="426" w:hanging="426"/>
        <w:jc w:val="both"/>
        <w:rPr>
          <w:rFonts w:cs="Arial"/>
          <w:color w:val="000000"/>
          <w:szCs w:val="22"/>
        </w:rPr>
      </w:pPr>
      <w:r w:rsidRPr="005577C4">
        <w:rPr>
          <w:rFonts w:cs="Arial"/>
          <w:color w:val="000000"/>
          <w:szCs w:val="22"/>
        </w:rPr>
        <w:t xml:space="preserve">Das Leistungsangebot </w:t>
      </w:r>
      <w:r w:rsidR="005E7278" w:rsidRPr="005577C4">
        <w:rPr>
          <w:rFonts w:cs="Arial"/>
          <w:color w:val="000000"/>
          <w:szCs w:val="22"/>
        </w:rPr>
        <w:t xml:space="preserve">beinhaltet keine Leistungen des </w:t>
      </w:r>
      <w:r w:rsidRPr="005577C4">
        <w:rPr>
          <w:rFonts w:cs="Arial"/>
          <w:szCs w:val="22"/>
        </w:rPr>
        <w:t>sonderpädagogischen Kernbereich</w:t>
      </w:r>
      <w:r w:rsidR="005E7278" w:rsidRPr="005577C4">
        <w:rPr>
          <w:rFonts w:cs="Arial"/>
          <w:szCs w:val="22"/>
        </w:rPr>
        <w:t>es</w:t>
      </w:r>
      <w:r w:rsidRPr="005577C4">
        <w:rPr>
          <w:rFonts w:cs="Arial"/>
          <w:szCs w:val="22"/>
        </w:rPr>
        <w:t xml:space="preserve"> </w:t>
      </w:r>
      <w:r w:rsidRPr="005577C4">
        <w:rPr>
          <w:rFonts w:cs="Arial"/>
          <w:color w:val="000000"/>
          <w:szCs w:val="22"/>
        </w:rPr>
        <w:t xml:space="preserve">im SBBZ </w:t>
      </w:r>
      <w:r w:rsidR="005E7278" w:rsidRPr="005577C4">
        <w:rPr>
          <w:rFonts w:cs="Arial"/>
          <w:color w:val="000000"/>
          <w:szCs w:val="22"/>
        </w:rPr>
        <w:t xml:space="preserve">sondern </w:t>
      </w:r>
      <w:r w:rsidRPr="005577C4">
        <w:rPr>
          <w:rFonts w:cs="Arial"/>
          <w:color w:val="000000"/>
          <w:szCs w:val="22"/>
        </w:rPr>
        <w:t xml:space="preserve">- unter Beachtung des Nachrangs </w:t>
      </w:r>
      <w:r w:rsidRPr="005577C4">
        <w:rPr>
          <w:rFonts w:eastAsia="Calibri" w:cs="Arial"/>
          <w:color w:val="000000"/>
          <w:szCs w:val="22"/>
          <w:lang w:eastAsia="en-US"/>
        </w:rPr>
        <w:t xml:space="preserve">der Eingliederungshilfe (§ 91 Abs. </w:t>
      </w:r>
      <w:r w:rsidR="00CF0E02" w:rsidRPr="005577C4">
        <w:rPr>
          <w:rFonts w:eastAsia="Calibri" w:cs="Arial"/>
          <w:color w:val="000000"/>
          <w:szCs w:val="22"/>
          <w:lang w:eastAsia="en-US"/>
        </w:rPr>
        <w:t>1</w:t>
      </w:r>
      <w:r w:rsidRPr="005577C4">
        <w:rPr>
          <w:rFonts w:eastAsia="Calibri" w:cs="Arial"/>
          <w:color w:val="000000"/>
          <w:szCs w:val="22"/>
          <w:lang w:eastAsia="en-US"/>
        </w:rPr>
        <w:t xml:space="preserve"> SGB IX) - Fachleistungen, die nicht durch</w:t>
      </w:r>
      <w:r w:rsidR="005E7278" w:rsidRPr="005577C4">
        <w:rPr>
          <w:rFonts w:eastAsia="Calibri" w:cs="Arial"/>
          <w:color w:val="000000"/>
          <w:szCs w:val="22"/>
          <w:lang w:eastAsia="en-US"/>
        </w:rPr>
        <w:t xml:space="preserve"> das</w:t>
      </w:r>
      <w:r w:rsidR="009D78C3" w:rsidRPr="005577C4">
        <w:rPr>
          <w:rFonts w:eastAsia="Calibri" w:cs="Arial"/>
          <w:color w:val="000000"/>
          <w:szCs w:val="22"/>
          <w:lang w:eastAsia="en-US"/>
        </w:rPr>
        <w:t xml:space="preserve"> </w:t>
      </w:r>
      <w:r w:rsidRPr="005577C4">
        <w:rPr>
          <w:rFonts w:eastAsia="Calibri" w:cs="Arial"/>
          <w:color w:val="000000"/>
          <w:szCs w:val="22"/>
          <w:lang w:eastAsia="en-US"/>
        </w:rPr>
        <w:t>Schulgesetz ab</w:t>
      </w:r>
      <w:r w:rsidR="005E7278" w:rsidRPr="005577C4">
        <w:rPr>
          <w:rFonts w:eastAsia="Calibri" w:cs="Arial"/>
          <w:color w:val="000000"/>
          <w:szCs w:val="22"/>
          <w:lang w:eastAsia="en-US"/>
        </w:rPr>
        <w:t xml:space="preserve">zudecken </w:t>
      </w:r>
      <w:r w:rsidRPr="005577C4">
        <w:rPr>
          <w:rFonts w:eastAsia="Calibri" w:cs="Arial"/>
          <w:color w:val="000000"/>
          <w:szCs w:val="22"/>
          <w:lang w:eastAsia="en-US"/>
        </w:rPr>
        <w:t>sind</w:t>
      </w:r>
      <w:r w:rsidR="0079798D" w:rsidRPr="005577C4">
        <w:rPr>
          <w:rFonts w:eastAsia="Calibri" w:cs="Arial"/>
          <w:color w:val="000000"/>
          <w:szCs w:val="22"/>
          <w:lang w:eastAsia="en-US"/>
        </w:rPr>
        <w:t>.</w:t>
      </w:r>
      <w:r w:rsidR="00771979" w:rsidRPr="005577C4">
        <w:rPr>
          <w:rFonts w:cs="Arial"/>
          <w:color w:val="000000"/>
          <w:szCs w:val="22"/>
        </w:rPr>
        <w:t xml:space="preserve"> </w:t>
      </w:r>
    </w:p>
    <w:p w14:paraId="7721579A" w14:textId="77777777" w:rsidR="00F2614F" w:rsidRPr="005577C4" w:rsidRDefault="001606C3" w:rsidP="005577C4">
      <w:pPr>
        <w:pStyle w:val="Listenabsatz"/>
        <w:numPr>
          <w:ilvl w:val="0"/>
          <w:numId w:val="7"/>
        </w:numPr>
        <w:spacing w:after="120" w:line="312" w:lineRule="auto"/>
        <w:ind w:left="426" w:hanging="426"/>
        <w:jc w:val="both"/>
        <w:rPr>
          <w:rFonts w:cs="Arial"/>
          <w:color w:val="000000"/>
          <w:szCs w:val="22"/>
        </w:rPr>
      </w:pPr>
      <w:r w:rsidRPr="005577C4">
        <w:rPr>
          <w:rFonts w:cs="Arial"/>
          <w:color w:val="000000"/>
          <w:szCs w:val="22"/>
        </w:rPr>
        <w:t>Das Leistungsangebot</w:t>
      </w:r>
    </w:p>
    <w:p w14:paraId="1AD81131" w14:textId="4D8965FC" w:rsidR="00756B93" w:rsidRPr="005577C4" w:rsidRDefault="001606C3" w:rsidP="005577C4">
      <w:pPr>
        <w:pStyle w:val="Listenabsatz"/>
        <w:numPr>
          <w:ilvl w:val="0"/>
          <w:numId w:val="46"/>
        </w:numPr>
        <w:spacing w:after="120" w:line="312" w:lineRule="auto"/>
        <w:jc w:val="both"/>
        <w:rPr>
          <w:rFonts w:cs="Arial"/>
          <w:color w:val="000000"/>
          <w:szCs w:val="22"/>
        </w:rPr>
      </w:pPr>
      <w:r w:rsidRPr="005577C4">
        <w:rPr>
          <w:rFonts w:cs="Arial"/>
          <w:color w:val="000000"/>
          <w:szCs w:val="22"/>
        </w:rPr>
        <w:t xml:space="preserve">verfügt aufgrund des </w:t>
      </w:r>
      <w:r w:rsidR="00651F3B" w:rsidRPr="005577C4">
        <w:rPr>
          <w:rFonts w:cs="Arial"/>
          <w:color w:val="000000"/>
          <w:szCs w:val="22"/>
        </w:rPr>
        <w:t>Bescheid</w:t>
      </w:r>
      <w:r w:rsidR="00CA3329" w:rsidRPr="005577C4">
        <w:rPr>
          <w:rFonts w:cs="Arial"/>
          <w:color w:val="000000"/>
          <w:szCs w:val="22"/>
        </w:rPr>
        <w:t>s</w:t>
      </w:r>
      <w:r w:rsidR="00651F3B" w:rsidRPr="005577C4">
        <w:rPr>
          <w:rFonts w:cs="Arial"/>
          <w:color w:val="000000"/>
          <w:szCs w:val="22"/>
        </w:rPr>
        <w:t xml:space="preserve"> de</w:t>
      </w:r>
      <w:r w:rsidR="00CA3329" w:rsidRPr="005577C4">
        <w:rPr>
          <w:rFonts w:cs="Arial"/>
          <w:color w:val="000000"/>
          <w:szCs w:val="22"/>
        </w:rPr>
        <w:t>s</w:t>
      </w:r>
      <w:r w:rsidR="00651F3B" w:rsidRPr="005577C4">
        <w:rPr>
          <w:rFonts w:cs="Arial"/>
          <w:color w:val="000000"/>
          <w:szCs w:val="22"/>
        </w:rPr>
        <w:t xml:space="preserve"> Regierungspräsidiums [</w:t>
      </w:r>
      <w:r w:rsidR="00CA3329" w:rsidRPr="005577C4">
        <w:rPr>
          <w:rFonts w:cs="Arial"/>
          <w:i/>
          <w:color w:val="000000"/>
          <w:szCs w:val="22"/>
        </w:rPr>
        <w:t>Stuttgart/Tübingen/Karlsruhe/Freiburg</w:t>
      </w:r>
      <w:r w:rsidR="00CA3329" w:rsidRPr="005577C4">
        <w:rPr>
          <w:rFonts w:cs="Arial"/>
          <w:color w:val="000000"/>
          <w:szCs w:val="22"/>
        </w:rPr>
        <w:t>]</w:t>
      </w:r>
      <w:r w:rsidR="00651F3B" w:rsidRPr="005577C4">
        <w:rPr>
          <w:rFonts w:cs="Arial"/>
          <w:color w:val="000000"/>
          <w:szCs w:val="22"/>
        </w:rPr>
        <w:t xml:space="preserve"> </w:t>
      </w:r>
      <w:r w:rsidR="00CA3329" w:rsidRPr="005577C4">
        <w:rPr>
          <w:rFonts w:cs="Arial"/>
          <w:color w:val="000000"/>
          <w:szCs w:val="22"/>
        </w:rPr>
        <w:t xml:space="preserve">als obere Schulaufsichtsbehörde über die erforderliche staatliche Genehmigung </w:t>
      </w:r>
      <w:r w:rsidR="00651F3B" w:rsidRPr="005577C4">
        <w:rPr>
          <w:rFonts w:cs="Arial"/>
          <w:color w:val="000000"/>
          <w:szCs w:val="22"/>
        </w:rPr>
        <w:t xml:space="preserve">zum Betrieb </w:t>
      </w:r>
      <w:r w:rsidR="00CA3329" w:rsidRPr="005577C4">
        <w:rPr>
          <w:rFonts w:cs="Arial"/>
          <w:color w:val="000000"/>
          <w:szCs w:val="22"/>
        </w:rPr>
        <w:t xml:space="preserve">des SBBZ in </w:t>
      </w:r>
      <w:r w:rsidR="00651F3B" w:rsidRPr="005577C4">
        <w:rPr>
          <w:rFonts w:cs="Arial"/>
          <w:color w:val="000000"/>
          <w:szCs w:val="22"/>
        </w:rPr>
        <w:t>freie</w:t>
      </w:r>
      <w:r w:rsidR="00CA3329" w:rsidRPr="005577C4">
        <w:rPr>
          <w:rFonts w:cs="Arial"/>
          <w:color w:val="000000"/>
          <w:szCs w:val="22"/>
        </w:rPr>
        <w:t>r</w:t>
      </w:r>
      <w:r w:rsidR="00651F3B" w:rsidRPr="005577C4">
        <w:rPr>
          <w:rFonts w:cs="Arial"/>
          <w:color w:val="000000"/>
          <w:szCs w:val="22"/>
        </w:rPr>
        <w:t xml:space="preserve"> Trägerschaft</w:t>
      </w:r>
      <w:r w:rsidR="00CA3329" w:rsidRPr="005577C4">
        <w:rPr>
          <w:rFonts w:cs="Arial"/>
          <w:color w:val="000000"/>
          <w:szCs w:val="22"/>
        </w:rPr>
        <w:t xml:space="preserve"> gemäß § 101 Abs. 1 </w:t>
      </w:r>
      <w:proofErr w:type="spellStart"/>
      <w:r w:rsidR="00CA3329" w:rsidRPr="005577C4">
        <w:rPr>
          <w:rFonts w:cs="Arial"/>
          <w:color w:val="000000"/>
          <w:szCs w:val="22"/>
        </w:rPr>
        <w:t>SchG</w:t>
      </w:r>
      <w:proofErr w:type="spellEnd"/>
      <w:r w:rsidR="00121168" w:rsidRPr="005577C4">
        <w:rPr>
          <w:rFonts w:cs="Arial"/>
          <w:color w:val="000000"/>
          <w:szCs w:val="22"/>
        </w:rPr>
        <w:t>,</w:t>
      </w:r>
    </w:p>
    <w:p w14:paraId="5E4F5C00" w14:textId="49DB5775" w:rsidR="00AA6316" w:rsidRPr="005577C4" w:rsidRDefault="000D1933" w:rsidP="005577C4">
      <w:pPr>
        <w:pStyle w:val="Listenabsatz"/>
        <w:numPr>
          <w:ilvl w:val="0"/>
          <w:numId w:val="46"/>
        </w:numPr>
        <w:spacing w:after="120" w:line="312" w:lineRule="auto"/>
        <w:jc w:val="both"/>
        <w:rPr>
          <w:rFonts w:cs="Arial"/>
          <w:color w:val="000000"/>
          <w:szCs w:val="22"/>
        </w:rPr>
      </w:pPr>
      <w:r w:rsidRPr="005577C4">
        <w:rPr>
          <w:rFonts w:cs="Arial"/>
          <w:color w:val="000000"/>
          <w:szCs w:val="22"/>
        </w:rPr>
        <w:t xml:space="preserve">wird </w:t>
      </w:r>
      <w:r w:rsidR="004F0EB1" w:rsidRPr="005577C4">
        <w:rPr>
          <w:rFonts w:cs="Arial"/>
          <w:color w:val="000000"/>
          <w:szCs w:val="22"/>
        </w:rPr>
        <w:t xml:space="preserve">für das priv. SBBZ </w:t>
      </w:r>
      <w:r w:rsidR="00CA3329" w:rsidRPr="005577C4">
        <w:rPr>
          <w:rFonts w:cs="Arial"/>
          <w:color w:val="000000"/>
          <w:szCs w:val="22"/>
        </w:rPr>
        <w:t>mit dem</w:t>
      </w:r>
      <w:r w:rsidR="00D550F6" w:rsidRPr="005577C4">
        <w:rPr>
          <w:rFonts w:cs="Arial"/>
          <w:color w:val="000000"/>
          <w:szCs w:val="22"/>
        </w:rPr>
        <w:t>/den</w:t>
      </w:r>
      <w:r w:rsidR="00CA3329" w:rsidRPr="005577C4">
        <w:rPr>
          <w:rFonts w:cs="Arial"/>
          <w:color w:val="000000"/>
          <w:szCs w:val="22"/>
        </w:rPr>
        <w:t xml:space="preserve"> Förderschwerpunkt</w:t>
      </w:r>
      <w:r w:rsidR="00D550F6" w:rsidRPr="005577C4">
        <w:rPr>
          <w:rFonts w:cs="Arial"/>
          <w:color w:val="000000"/>
          <w:szCs w:val="22"/>
        </w:rPr>
        <w:t>/en</w:t>
      </w:r>
      <w:r w:rsidR="00AA6316" w:rsidRPr="005577C4">
        <w:rPr>
          <w:rFonts w:cs="Arial"/>
          <w:color w:val="000000"/>
          <w:szCs w:val="22"/>
        </w:rPr>
        <w:t xml:space="preserve"> nach</w:t>
      </w:r>
      <w:r w:rsidR="00AA6316" w:rsidRPr="005577C4">
        <w:rPr>
          <w:rFonts w:cs="Arial"/>
          <w:bCs/>
          <w:szCs w:val="22"/>
        </w:rPr>
        <w:t xml:space="preserve"> § 15 Abs. 1 </w:t>
      </w:r>
      <w:proofErr w:type="spellStart"/>
      <w:r w:rsidR="00AA6316" w:rsidRPr="005577C4">
        <w:rPr>
          <w:rFonts w:cs="Arial"/>
          <w:bCs/>
          <w:szCs w:val="22"/>
        </w:rPr>
        <w:t>SchG</w:t>
      </w:r>
      <w:proofErr w:type="spellEnd"/>
      <w:r w:rsidR="00AA6316" w:rsidRPr="005577C4">
        <w:rPr>
          <w:rFonts w:cs="Arial"/>
          <w:bCs/>
          <w:szCs w:val="22"/>
        </w:rPr>
        <w:t xml:space="preserve"> vereinbart:</w:t>
      </w:r>
    </w:p>
    <w:p w14:paraId="2589550D" w14:textId="77777777" w:rsidR="00D078F7" w:rsidRPr="005577C4" w:rsidRDefault="00AA6316" w:rsidP="005577C4">
      <w:pPr>
        <w:pStyle w:val="Listenabsatz"/>
        <w:spacing w:after="120" w:line="312" w:lineRule="auto"/>
        <w:ind w:left="709"/>
        <w:jc w:val="both"/>
        <w:rPr>
          <w:rFonts w:cs="Arial"/>
          <w:color w:val="000000"/>
          <w:szCs w:val="22"/>
        </w:rPr>
      </w:pPr>
      <w:r w:rsidRPr="005577C4">
        <w:rPr>
          <w:rFonts w:cs="Arial"/>
          <w:color w:val="000000"/>
          <w:szCs w:val="22"/>
        </w:rPr>
        <w:t>[</w:t>
      </w:r>
      <w:proofErr w:type="gramStart"/>
      <w:r w:rsidRPr="005577C4">
        <w:rPr>
          <w:rFonts w:cs="Arial"/>
          <w:i/>
          <w:color w:val="000000"/>
          <w:szCs w:val="22"/>
        </w:rPr>
        <w:t>Nachfolgend</w:t>
      </w:r>
      <w:proofErr w:type="gramEnd"/>
      <w:r w:rsidRPr="005577C4">
        <w:rPr>
          <w:rFonts w:cs="Arial"/>
          <w:i/>
          <w:color w:val="000000"/>
          <w:szCs w:val="22"/>
        </w:rPr>
        <w:t xml:space="preserve"> sind die für das konkrete Leistungsangebot festgelegten Förderschwerpunkte zu beschreiben.</w:t>
      </w:r>
      <w:r w:rsidRPr="005577C4">
        <w:rPr>
          <w:rFonts w:cs="Arial"/>
          <w:color w:val="000000"/>
          <w:szCs w:val="22"/>
        </w:rPr>
        <w:t>]</w:t>
      </w:r>
    </w:p>
    <w:p w14:paraId="2090A087" w14:textId="77777777" w:rsidR="00D078F7" w:rsidRPr="005577C4" w:rsidRDefault="00D078F7" w:rsidP="005577C4">
      <w:pPr>
        <w:pStyle w:val="Listenabsatz"/>
        <w:spacing w:after="120" w:line="312" w:lineRule="auto"/>
        <w:ind w:left="709"/>
        <w:jc w:val="both"/>
        <w:rPr>
          <w:rFonts w:cs="Arial"/>
          <w:color w:val="000000"/>
          <w:szCs w:val="22"/>
        </w:rPr>
      </w:pPr>
    </w:p>
    <w:p w14:paraId="0EC5F7BB" w14:textId="14EBF059" w:rsidR="0060035D" w:rsidRPr="005577C4" w:rsidRDefault="006B29F7" w:rsidP="005577C4">
      <w:pPr>
        <w:pStyle w:val="Listenabsatz"/>
        <w:numPr>
          <w:ilvl w:val="0"/>
          <w:numId w:val="7"/>
        </w:numPr>
        <w:spacing w:after="120" w:line="312" w:lineRule="auto"/>
        <w:ind w:left="426" w:hanging="426"/>
        <w:rPr>
          <w:rFonts w:cs="Arial"/>
          <w:szCs w:val="22"/>
        </w:rPr>
      </w:pPr>
      <w:r w:rsidRPr="005577C4">
        <w:rPr>
          <w:rFonts w:cs="Arial"/>
          <w:szCs w:val="22"/>
        </w:rPr>
        <w:t xml:space="preserve">Die </w:t>
      </w:r>
      <w:r w:rsidR="004F0EB1" w:rsidRPr="005577C4">
        <w:rPr>
          <w:rFonts w:cs="Arial"/>
          <w:szCs w:val="22"/>
        </w:rPr>
        <w:t xml:space="preserve">Leistungen </w:t>
      </w:r>
      <w:r w:rsidR="004D2D17" w:rsidRPr="005577C4">
        <w:rPr>
          <w:rFonts w:cs="Arial"/>
          <w:szCs w:val="22"/>
        </w:rPr>
        <w:t>zur Teilhabe an Bildung im</w:t>
      </w:r>
      <w:r w:rsidRPr="005577C4">
        <w:rPr>
          <w:rFonts w:cs="Arial"/>
          <w:szCs w:val="22"/>
        </w:rPr>
        <w:t xml:space="preserve"> SBBZ basieren </w:t>
      </w:r>
      <w:r w:rsidR="005D3A82" w:rsidRPr="005577C4">
        <w:rPr>
          <w:rFonts w:cs="Arial"/>
          <w:szCs w:val="22"/>
        </w:rPr>
        <w:t xml:space="preserve">als </w:t>
      </w:r>
      <w:r w:rsidR="00AD2120" w:rsidRPr="005577C4">
        <w:rPr>
          <w:rFonts w:cs="Arial"/>
          <w:szCs w:val="22"/>
        </w:rPr>
        <w:t xml:space="preserve">individuelles, </w:t>
      </w:r>
      <w:r w:rsidR="005D3A82" w:rsidRPr="005577C4">
        <w:rPr>
          <w:rFonts w:cs="Arial"/>
          <w:szCs w:val="22"/>
        </w:rPr>
        <w:t xml:space="preserve">personenzentriertes Bildungsangebot auf den Ergebnissen einer sonderpädagogischen Diagnostik und daraus abgeleitet </w:t>
      </w:r>
      <w:r w:rsidRPr="005577C4">
        <w:rPr>
          <w:rFonts w:cs="Arial"/>
          <w:szCs w:val="22"/>
        </w:rPr>
        <w:t>auf einer individuellen Lern- und Entwicklungsbegleitung (ILEB), welches die konzeptionelle Grundlage der Sonderpädagogik in Baden-Württemberg für die Arbeit mit Kindern, Jugendlichen und jungen Erwachsenen mit einem Anspruch auf ein sonderpädagogisches Bildungsangebot bildet</w:t>
      </w:r>
      <w:r w:rsidR="00300173" w:rsidRPr="005577C4">
        <w:rPr>
          <w:rFonts w:cs="Arial"/>
          <w:szCs w:val="22"/>
        </w:rPr>
        <w:t>.</w:t>
      </w:r>
    </w:p>
    <w:p w14:paraId="1C3986DD" w14:textId="77777777" w:rsidR="0060035D" w:rsidRPr="005577C4" w:rsidRDefault="0060035D" w:rsidP="005577C4">
      <w:pPr>
        <w:pStyle w:val="Listenabsatz"/>
        <w:spacing w:after="120" w:line="312" w:lineRule="auto"/>
        <w:ind w:left="426" w:hanging="426"/>
        <w:rPr>
          <w:rFonts w:cs="Arial"/>
          <w:szCs w:val="22"/>
        </w:rPr>
      </w:pPr>
      <w:r w:rsidRPr="005577C4">
        <w:rPr>
          <w:rFonts w:cs="Arial"/>
          <w:color w:val="000000"/>
          <w:szCs w:val="22"/>
        </w:rPr>
        <w:t>(5)</w:t>
      </w:r>
      <w:r w:rsidRPr="005577C4">
        <w:rPr>
          <w:rFonts w:cs="Arial"/>
          <w:color w:val="000000"/>
          <w:szCs w:val="22"/>
        </w:rPr>
        <w:tab/>
      </w:r>
      <w:r w:rsidR="00A33F0C" w:rsidRPr="005577C4">
        <w:rPr>
          <w:rFonts w:cs="Arial"/>
          <w:color w:val="000000"/>
          <w:szCs w:val="22"/>
        </w:rPr>
        <w:t>Das Leistungsangebot</w:t>
      </w:r>
      <w:r w:rsidR="005B1283" w:rsidRPr="005577C4">
        <w:rPr>
          <w:rFonts w:cs="Arial"/>
          <w:color w:val="000000"/>
          <w:szCs w:val="22"/>
        </w:rPr>
        <w:t xml:space="preserve"> </w:t>
      </w:r>
      <w:r w:rsidR="00B11F84" w:rsidRPr="005577C4">
        <w:rPr>
          <w:rFonts w:cs="Arial"/>
          <w:color w:val="000000"/>
          <w:szCs w:val="22"/>
        </w:rPr>
        <w:t xml:space="preserve">umfasst </w:t>
      </w:r>
      <w:r w:rsidR="008910DB" w:rsidRPr="005577C4">
        <w:rPr>
          <w:rFonts w:cs="Arial"/>
          <w:color w:val="000000"/>
          <w:szCs w:val="22"/>
        </w:rPr>
        <w:t>[…] Plätze</w:t>
      </w:r>
      <w:r w:rsidR="001D059A" w:rsidRPr="005577C4">
        <w:rPr>
          <w:rStyle w:val="Funotenzeichen"/>
          <w:rFonts w:cs="Arial"/>
          <w:color w:val="000000"/>
          <w:szCs w:val="22"/>
        </w:rPr>
        <w:footnoteReference w:id="1"/>
      </w:r>
      <w:r w:rsidR="008910DB" w:rsidRPr="005577C4">
        <w:rPr>
          <w:rFonts w:cs="Arial"/>
          <w:color w:val="000000"/>
          <w:szCs w:val="22"/>
        </w:rPr>
        <w:t>.</w:t>
      </w:r>
      <w:r w:rsidR="00D078F7" w:rsidRPr="005577C4">
        <w:rPr>
          <w:rFonts w:cs="Arial"/>
          <w:color w:val="000000"/>
          <w:szCs w:val="22"/>
        </w:rPr>
        <w:t xml:space="preserve"> </w:t>
      </w:r>
    </w:p>
    <w:p w14:paraId="106A9C22" w14:textId="42E42F78" w:rsidR="009C2BF1" w:rsidRPr="005577C4" w:rsidRDefault="0060035D" w:rsidP="005577C4">
      <w:pPr>
        <w:pStyle w:val="Listenabsatz"/>
        <w:spacing w:after="120" w:line="312" w:lineRule="auto"/>
        <w:ind w:left="426" w:hanging="426"/>
        <w:rPr>
          <w:rFonts w:cs="Arial"/>
          <w:szCs w:val="22"/>
        </w:rPr>
      </w:pPr>
      <w:r w:rsidRPr="005577C4">
        <w:rPr>
          <w:rFonts w:cs="Arial"/>
          <w:szCs w:val="22"/>
        </w:rPr>
        <w:t>(6)</w:t>
      </w:r>
      <w:r w:rsidRPr="005577C4">
        <w:rPr>
          <w:rFonts w:cs="Arial"/>
          <w:szCs w:val="22"/>
        </w:rPr>
        <w:tab/>
      </w:r>
      <w:r w:rsidR="000B27EA" w:rsidRPr="005577C4">
        <w:rPr>
          <w:rFonts w:cs="Arial"/>
          <w:color w:val="000000"/>
          <w:szCs w:val="22"/>
        </w:rPr>
        <w:t xml:space="preserve">Das </w:t>
      </w:r>
      <w:r w:rsidR="009A2AE6" w:rsidRPr="005577C4">
        <w:rPr>
          <w:rFonts w:cs="Arial"/>
          <w:color w:val="000000"/>
          <w:szCs w:val="22"/>
        </w:rPr>
        <w:t>L</w:t>
      </w:r>
      <w:r w:rsidR="005D3A82" w:rsidRPr="005577C4">
        <w:rPr>
          <w:rFonts w:cs="Arial"/>
          <w:color w:val="000000"/>
          <w:szCs w:val="22"/>
        </w:rPr>
        <w:t>eistungsangebot i</w:t>
      </w:r>
      <w:r w:rsidR="000B27EA" w:rsidRPr="005577C4">
        <w:rPr>
          <w:rFonts w:cs="Arial"/>
          <w:color w:val="000000"/>
          <w:szCs w:val="22"/>
        </w:rPr>
        <w:t>st</w:t>
      </w:r>
      <w:r w:rsidR="0079798D" w:rsidRPr="005577C4">
        <w:rPr>
          <w:rFonts w:cs="Arial"/>
          <w:color w:val="000000"/>
          <w:szCs w:val="22"/>
        </w:rPr>
        <w:t xml:space="preserve"> an Werktagen</w:t>
      </w:r>
      <w:r w:rsidR="000B27EA" w:rsidRPr="005577C4">
        <w:rPr>
          <w:rFonts w:cs="Arial"/>
          <w:color w:val="000000"/>
          <w:szCs w:val="22"/>
        </w:rPr>
        <w:t xml:space="preserve"> </w:t>
      </w:r>
      <w:r w:rsidR="00805BC8" w:rsidRPr="005577C4">
        <w:rPr>
          <w:rFonts w:cs="Arial"/>
          <w:color w:val="000000"/>
          <w:szCs w:val="22"/>
        </w:rPr>
        <w:t>von Montag bis Freitag außerhalb</w:t>
      </w:r>
      <w:r w:rsidR="0079798D" w:rsidRPr="005577C4">
        <w:rPr>
          <w:rFonts w:cs="Arial"/>
          <w:color w:val="000000"/>
          <w:szCs w:val="22"/>
        </w:rPr>
        <w:t xml:space="preserve"> der Schulferien</w:t>
      </w:r>
      <w:r w:rsidR="001D059A" w:rsidRPr="005577C4">
        <w:rPr>
          <w:rStyle w:val="Funotenzeichen"/>
          <w:rFonts w:cs="Arial"/>
          <w:color w:val="000000"/>
          <w:szCs w:val="22"/>
        </w:rPr>
        <w:footnoteReference w:id="2"/>
      </w:r>
      <w:r w:rsidR="0079798D" w:rsidRPr="005577C4">
        <w:rPr>
          <w:rFonts w:cs="Arial"/>
          <w:color w:val="000000"/>
          <w:szCs w:val="22"/>
        </w:rPr>
        <w:t xml:space="preserve"> und der beweglichen Ferientage </w:t>
      </w:r>
      <w:r w:rsidR="000B27EA" w:rsidRPr="005577C4">
        <w:rPr>
          <w:rFonts w:cs="Arial"/>
          <w:color w:val="000000"/>
          <w:szCs w:val="22"/>
        </w:rPr>
        <w:t>geöffnet</w:t>
      </w:r>
      <w:r w:rsidR="001D059A" w:rsidRPr="005577C4">
        <w:rPr>
          <w:rFonts w:cs="Arial"/>
          <w:color w:val="000000"/>
          <w:szCs w:val="22"/>
        </w:rPr>
        <w:t xml:space="preserve"> und richtet sich nach dem Schulbetrieb.</w:t>
      </w:r>
    </w:p>
    <w:p w14:paraId="64F48F0E" w14:textId="77777777" w:rsidR="005422B3" w:rsidRPr="005577C4" w:rsidRDefault="005422B3" w:rsidP="005577C4">
      <w:pPr>
        <w:spacing w:after="120" w:line="312" w:lineRule="auto"/>
        <w:ind w:left="426"/>
        <w:jc w:val="both"/>
        <w:rPr>
          <w:rFonts w:cs="Arial"/>
          <w:color w:val="000000"/>
          <w:szCs w:val="22"/>
        </w:rPr>
      </w:pPr>
    </w:p>
    <w:p w14:paraId="1520E999" w14:textId="77777777" w:rsidR="00916A00" w:rsidRPr="005577C4" w:rsidRDefault="00916A00" w:rsidP="005577C4">
      <w:pPr>
        <w:pStyle w:val="berschrift3"/>
        <w:spacing w:after="120" w:line="312" w:lineRule="auto"/>
        <w:jc w:val="center"/>
        <w:rPr>
          <w:rFonts w:cs="Arial"/>
          <w:sz w:val="22"/>
          <w:szCs w:val="22"/>
        </w:rPr>
      </w:pPr>
      <w:r w:rsidRPr="005577C4">
        <w:rPr>
          <w:rFonts w:cs="Arial"/>
          <w:sz w:val="22"/>
          <w:szCs w:val="22"/>
        </w:rPr>
        <w:t>§</w:t>
      </w:r>
      <w:r w:rsidR="008D1C09" w:rsidRPr="005577C4">
        <w:rPr>
          <w:rFonts w:cs="Arial"/>
          <w:sz w:val="22"/>
          <w:szCs w:val="22"/>
        </w:rPr>
        <w:t xml:space="preserve"> 3</w:t>
      </w:r>
      <w:r w:rsidRPr="005577C4">
        <w:rPr>
          <w:rFonts w:cs="Arial"/>
          <w:sz w:val="22"/>
          <w:szCs w:val="22"/>
        </w:rPr>
        <w:t xml:space="preserve"> Personenkreis/Zielgruppe des Leistungsangebots</w:t>
      </w:r>
    </w:p>
    <w:p w14:paraId="2AAE606F" w14:textId="1F7D42B2" w:rsidR="00AF049A" w:rsidRPr="005577C4" w:rsidRDefault="00237869" w:rsidP="005577C4">
      <w:pPr>
        <w:pStyle w:val="Listenabsatz"/>
        <w:numPr>
          <w:ilvl w:val="0"/>
          <w:numId w:val="3"/>
        </w:numPr>
        <w:spacing w:after="120" w:line="312" w:lineRule="auto"/>
        <w:jc w:val="both"/>
        <w:rPr>
          <w:rFonts w:cs="Arial"/>
          <w:szCs w:val="22"/>
        </w:rPr>
      </w:pPr>
      <w:r w:rsidRPr="005577C4">
        <w:rPr>
          <w:rFonts w:cs="Arial"/>
          <w:szCs w:val="22"/>
        </w:rPr>
        <w:t>Das Leistungsangebot richtet sich</w:t>
      </w:r>
      <w:r w:rsidR="00691E5C" w:rsidRPr="005577C4">
        <w:rPr>
          <w:rFonts w:cs="Arial"/>
          <w:szCs w:val="22"/>
        </w:rPr>
        <w:t xml:space="preserve"> gemäß §</w:t>
      </w:r>
      <w:r w:rsidR="00E30364" w:rsidRPr="005577C4">
        <w:rPr>
          <w:rFonts w:cs="Arial"/>
          <w:szCs w:val="22"/>
        </w:rPr>
        <w:t>§ 4 Abs.1</w:t>
      </w:r>
      <w:r w:rsidR="00E303BD" w:rsidRPr="005577C4">
        <w:rPr>
          <w:rFonts w:cs="Arial"/>
          <w:szCs w:val="22"/>
        </w:rPr>
        <w:t xml:space="preserve"> u.</w:t>
      </w:r>
      <w:r w:rsidR="00771979" w:rsidRPr="005577C4">
        <w:rPr>
          <w:rFonts w:cs="Arial"/>
          <w:szCs w:val="22"/>
        </w:rPr>
        <w:t xml:space="preserve"> 2,</w:t>
      </w:r>
      <w:r w:rsidR="00E303BD" w:rsidRPr="005577C4">
        <w:rPr>
          <w:rFonts w:cs="Arial"/>
          <w:szCs w:val="22"/>
        </w:rPr>
        <w:t xml:space="preserve"> </w:t>
      </w:r>
      <w:r w:rsidR="00691E5C" w:rsidRPr="005577C4">
        <w:rPr>
          <w:rFonts w:cs="Arial"/>
          <w:szCs w:val="22"/>
        </w:rPr>
        <w:t>12 Abs. 1 LRV</w:t>
      </w:r>
      <w:r w:rsidR="00F2614F" w:rsidRPr="005577C4">
        <w:rPr>
          <w:rFonts w:cs="Arial"/>
          <w:szCs w:val="22"/>
        </w:rPr>
        <w:t xml:space="preserve"> an</w:t>
      </w:r>
      <w:r w:rsidRPr="005577C4">
        <w:rPr>
          <w:rFonts w:cs="Arial"/>
          <w:szCs w:val="22"/>
        </w:rPr>
        <w:t xml:space="preserve"> minderjährige Leistungsberechtigte</w:t>
      </w:r>
      <w:r w:rsidR="00CF0E02" w:rsidRPr="005577C4">
        <w:rPr>
          <w:rFonts w:cs="Arial"/>
          <w:szCs w:val="22"/>
        </w:rPr>
        <w:t>, die Leistungen gemäß §§ 112, 134 Abs. 1 und 2 SGB IX</w:t>
      </w:r>
      <w:r w:rsidR="00AF049A" w:rsidRPr="005577C4">
        <w:rPr>
          <w:rFonts w:cs="Arial"/>
          <w:szCs w:val="22"/>
        </w:rPr>
        <w:t xml:space="preserve"> bzw. an </w:t>
      </w:r>
      <w:r w:rsidRPr="005577C4">
        <w:rPr>
          <w:rFonts w:cs="Arial"/>
          <w:color w:val="000000"/>
          <w:szCs w:val="22"/>
        </w:rPr>
        <w:t xml:space="preserve">volljährige </w:t>
      </w:r>
      <w:r w:rsidR="00F2614F" w:rsidRPr="005577C4">
        <w:rPr>
          <w:rFonts w:cs="Arial"/>
          <w:color w:val="000000"/>
          <w:szCs w:val="22"/>
        </w:rPr>
        <w:t>Leistungsberechtigte</w:t>
      </w:r>
      <w:r w:rsidR="00465DD3" w:rsidRPr="005577C4">
        <w:rPr>
          <w:rFonts w:cs="Arial"/>
          <w:color w:val="000000"/>
          <w:szCs w:val="22"/>
        </w:rPr>
        <w:t>, die Leistungen</w:t>
      </w:r>
      <w:r w:rsidR="00805BC8" w:rsidRPr="005577C4">
        <w:rPr>
          <w:rFonts w:cs="Arial"/>
          <w:szCs w:val="22"/>
        </w:rPr>
        <w:t xml:space="preserve"> </w:t>
      </w:r>
      <w:r w:rsidR="00CF0E02" w:rsidRPr="005577C4">
        <w:rPr>
          <w:rFonts w:cs="Arial"/>
          <w:szCs w:val="22"/>
        </w:rPr>
        <w:t>nach</w:t>
      </w:r>
      <w:r w:rsidR="00805BC8" w:rsidRPr="005577C4">
        <w:rPr>
          <w:rFonts w:cs="Arial"/>
          <w:szCs w:val="22"/>
        </w:rPr>
        <w:t xml:space="preserve"> § 112 SGB IX</w:t>
      </w:r>
      <w:r w:rsidR="00AF049A" w:rsidRPr="005577C4">
        <w:rPr>
          <w:rFonts w:cs="Arial"/>
          <w:szCs w:val="22"/>
        </w:rPr>
        <w:t xml:space="preserve"> </w:t>
      </w:r>
      <w:r w:rsidR="00691E5C" w:rsidRPr="005577C4">
        <w:rPr>
          <w:rFonts w:cs="Arial"/>
          <w:szCs w:val="22"/>
        </w:rPr>
        <w:t>erhalten,</w:t>
      </w:r>
    </w:p>
    <w:p w14:paraId="7EB65198" w14:textId="77777777" w:rsidR="00E00354" w:rsidRPr="005577C4" w:rsidRDefault="00AF049A" w:rsidP="005577C4">
      <w:pPr>
        <w:pStyle w:val="Listenabsatz"/>
        <w:numPr>
          <w:ilvl w:val="0"/>
          <w:numId w:val="51"/>
        </w:numPr>
        <w:spacing w:after="120" w:line="312" w:lineRule="auto"/>
        <w:jc w:val="both"/>
        <w:rPr>
          <w:rFonts w:cs="Arial"/>
          <w:szCs w:val="22"/>
        </w:rPr>
      </w:pPr>
      <w:r w:rsidRPr="005577C4">
        <w:rPr>
          <w:rFonts w:cs="Arial"/>
          <w:szCs w:val="22"/>
        </w:rPr>
        <w:t>die [</w:t>
      </w:r>
      <w:r w:rsidRPr="005577C4">
        <w:rPr>
          <w:rFonts w:cs="Arial"/>
          <w:i/>
          <w:iCs/>
          <w:szCs w:val="22"/>
        </w:rPr>
        <w:t>körperliche/geistige Beeinträchtigungen/Sinnesbeeinträchtigungen</w:t>
      </w:r>
      <w:r w:rsidR="006B29F7" w:rsidRPr="005577C4">
        <w:rPr>
          <w:rFonts w:cs="Arial"/>
          <w:szCs w:val="22"/>
        </w:rPr>
        <w:t>]</w:t>
      </w:r>
      <w:r w:rsidR="00E00354" w:rsidRPr="005577C4">
        <w:rPr>
          <w:rFonts w:cs="Arial"/>
          <w:szCs w:val="22"/>
        </w:rPr>
        <w:t xml:space="preserve"> im Sinne des § 2 SGB IX</w:t>
      </w:r>
      <w:r w:rsidRPr="005577C4">
        <w:rPr>
          <w:rFonts w:cs="Arial"/>
          <w:szCs w:val="22"/>
        </w:rPr>
        <w:t xml:space="preserve"> haben</w:t>
      </w:r>
      <w:r w:rsidR="00771979" w:rsidRPr="005577C4">
        <w:rPr>
          <w:rFonts w:cs="Arial"/>
          <w:szCs w:val="22"/>
        </w:rPr>
        <w:t xml:space="preserve"> und</w:t>
      </w:r>
      <w:r w:rsidR="003B6129" w:rsidRPr="005577C4">
        <w:rPr>
          <w:rFonts w:cs="Arial"/>
          <w:szCs w:val="22"/>
        </w:rPr>
        <w:t xml:space="preserve"> </w:t>
      </w:r>
      <w:r w:rsidR="00771979" w:rsidRPr="005577C4">
        <w:rPr>
          <w:rFonts w:cs="Arial"/>
          <w:szCs w:val="22"/>
        </w:rPr>
        <w:t>deren Beeinträchtigungen sie in Wechselwirkung mit einstellungs- und umweltbedingten Barrieren an der gleichberechtigten Teilhabe an Bildung hindern</w:t>
      </w:r>
    </w:p>
    <w:p w14:paraId="33653B2A" w14:textId="77777777" w:rsidR="00E00354" w:rsidRPr="005577C4" w:rsidRDefault="008650A3" w:rsidP="005577C4">
      <w:pPr>
        <w:pStyle w:val="Listenabsatz"/>
        <w:numPr>
          <w:ilvl w:val="0"/>
          <w:numId w:val="51"/>
        </w:numPr>
        <w:spacing w:after="120" w:line="312" w:lineRule="auto"/>
        <w:jc w:val="both"/>
        <w:rPr>
          <w:rFonts w:cs="Arial"/>
          <w:szCs w:val="22"/>
        </w:rPr>
      </w:pPr>
      <w:r w:rsidRPr="005577C4">
        <w:rPr>
          <w:rFonts w:cs="Arial"/>
          <w:szCs w:val="22"/>
        </w:rPr>
        <w:t xml:space="preserve">bei denen </w:t>
      </w:r>
      <w:r w:rsidR="00C612DD" w:rsidRPr="005577C4">
        <w:rPr>
          <w:rFonts w:cs="Arial"/>
          <w:szCs w:val="22"/>
        </w:rPr>
        <w:t xml:space="preserve">durch den zuständigen Träger der Eingliederungshilfe </w:t>
      </w:r>
      <w:r w:rsidRPr="005577C4">
        <w:rPr>
          <w:rFonts w:cs="Arial"/>
          <w:szCs w:val="22"/>
        </w:rPr>
        <w:t>eine w</w:t>
      </w:r>
      <w:r w:rsidR="00BF268B" w:rsidRPr="005577C4">
        <w:rPr>
          <w:rFonts w:cs="Arial"/>
          <w:szCs w:val="22"/>
        </w:rPr>
        <w:t xml:space="preserve">esentliche Behinderung </w:t>
      </w:r>
      <w:r w:rsidRPr="005577C4">
        <w:rPr>
          <w:rFonts w:cs="Arial"/>
          <w:szCs w:val="22"/>
        </w:rPr>
        <w:t>gem</w:t>
      </w:r>
      <w:r w:rsidR="00E30364" w:rsidRPr="005577C4">
        <w:rPr>
          <w:rFonts w:cs="Arial"/>
          <w:szCs w:val="22"/>
        </w:rPr>
        <w:t xml:space="preserve">äß </w:t>
      </w:r>
      <w:r w:rsidR="00BF268B" w:rsidRPr="005577C4">
        <w:rPr>
          <w:rFonts w:cs="Arial"/>
          <w:szCs w:val="22"/>
        </w:rPr>
        <w:t xml:space="preserve">§ 99 SGB IX </w:t>
      </w:r>
      <w:r w:rsidRPr="005577C4">
        <w:rPr>
          <w:rFonts w:cs="Arial"/>
          <w:szCs w:val="22"/>
        </w:rPr>
        <w:t xml:space="preserve">festgestellt wurde. </w:t>
      </w:r>
    </w:p>
    <w:p w14:paraId="4D9B9957" w14:textId="77777777" w:rsidR="00C612DD" w:rsidRPr="005577C4" w:rsidRDefault="00DE6E4E" w:rsidP="005577C4">
      <w:pPr>
        <w:pStyle w:val="Listenabsatz"/>
        <w:numPr>
          <w:ilvl w:val="0"/>
          <w:numId w:val="3"/>
        </w:numPr>
        <w:spacing w:after="120" w:line="312" w:lineRule="auto"/>
        <w:rPr>
          <w:rFonts w:cs="Arial"/>
          <w:szCs w:val="22"/>
        </w:rPr>
      </w:pPr>
      <w:r w:rsidRPr="005577C4">
        <w:rPr>
          <w:rFonts w:cs="Arial"/>
          <w:szCs w:val="22"/>
        </w:rPr>
        <w:t>Bei den v</w:t>
      </w:r>
      <w:r w:rsidR="00C612DD" w:rsidRPr="005577C4">
        <w:rPr>
          <w:rFonts w:cs="Arial"/>
          <w:szCs w:val="22"/>
        </w:rPr>
        <w:t xml:space="preserve">om Leistungsangebot </w:t>
      </w:r>
      <w:r w:rsidR="00C612DD" w:rsidRPr="005577C4">
        <w:rPr>
          <w:rFonts w:cs="Arial"/>
          <w:color w:val="000000"/>
          <w:szCs w:val="22"/>
        </w:rPr>
        <w:t>erfasste</w:t>
      </w:r>
      <w:r w:rsidRPr="005577C4">
        <w:rPr>
          <w:rFonts w:cs="Arial"/>
          <w:color w:val="000000"/>
          <w:szCs w:val="22"/>
        </w:rPr>
        <w:t>n</w:t>
      </w:r>
      <w:r w:rsidR="00C612DD" w:rsidRPr="005577C4">
        <w:rPr>
          <w:rFonts w:cs="Arial"/>
          <w:color w:val="000000"/>
          <w:szCs w:val="22"/>
        </w:rPr>
        <w:t xml:space="preserve"> </w:t>
      </w:r>
      <w:r w:rsidRPr="005577C4">
        <w:rPr>
          <w:rFonts w:cs="Arial"/>
          <w:color w:val="000000"/>
          <w:szCs w:val="22"/>
        </w:rPr>
        <w:t>Leistungsberechtigten</w:t>
      </w:r>
      <w:r w:rsidR="00C612DD" w:rsidRPr="005577C4">
        <w:rPr>
          <w:rFonts w:cs="Arial"/>
          <w:color w:val="000000"/>
          <w:szCs w:val="22"/>
        </w:rPr>
        <w:t xml:space="preserve"> </w:t>
      </w:r>
      <w:r w:rsidRPr="005577C4">
        <w:rPr>
          <w:rFonts w:cs="Arial"/>
          <w:color w:val="000000"/>
          <w:szCs w:val="22"/>
        </w:rPr>
        <w:t xml:space="preserve">liegen zudem jeweils </w:t>
      </w:r>
      <w:r w:rsidR="00C612DD" w:rsidRPr="005577C4">
        <w:rPr>
          <w:rFonts w:cs="Arial"/>
          <w:color w:val="000000"/>
          <w:szCs w:val="22"/>
        </w:rPr>
        <w:t xml:space="preserve">nachfolgende </w:t>
      </w:r>
      <w:r w:rsidRPr="005577C4">
        <w:rPr>
          <w:rFonts w:cs="Arial"/>
          <w:color w:val="000000"/>
          <w:szCs w:val="22"/>
        </w:rPr>
        <w:t>Voraussetzungen vor</w:t>
      </w:r>
      <w:r w:rsidR="00C612DD" w:rsidRPr="005577C4">
        <w:rPr>
          <w:rFonts w:cs="Arial"/>
          <w:color w:val="000000"/>
          <w:szCs w:val="22"/>
        </w:rPr>
        <w:t>:</w:t>
      </w:r>
    </w:p>
    <w:p w14:paraId="65568BB3" w14:textId="77777777" w:rsidR="00E00354" w:rsidRPr="005577C4" w:rsidRDefault="00E00354" w:rsidP="005577C4">
      <w:pPr>
        <w:pStyle w:val="Listenabsatz"/>
        <w:numPr>
          <w:ilvl w:val="0"/>
          <w:numId w:val="48"/>
        </w:numPr>
        <w:spacing w:after="120" w:line="312" w:lineRule="auto"/>
        <w:rPr>
          <w:rFonts w:cs="Arial"/>
          <w:szCs w:val="22"/>
        </w:rPr>
      </w:pPr>
      <w:r w:rsidRPr="005577C4">
        <w:rPr>
          <w:rFonts w:cs="Arial"/>
          <w:color w:val="000000"/>
          <w:szCs w:val="22"/>
        </w:rPr>
        <w:t xml:space="preserve">Ein von der </w:t>
      </w:r>
      <w:r w:rsidR="001A333E" w:rsidRPr="005577C4">
        <w:rPr>
          <w:rFonts w:cs="Arial"/>
          <w:color w:val="000000"/>
          <w:szCs w:val="22"/>
        </w:rPr>
        <w:t xml:space="preserve">zuständigen </w:t>
      </w:r>
      <w:r w:rsidRPr="005577C4">
        <w:rPr>
          <w:rFonts w:cs="Arial"/>
          <w:color w:val="000000"/>
          <w:szCs w:val="22"/>
        </w:rPr>
        <w:t xml:space="preserve">Schulbehörde </w:t>
      </w:r>
    </w:p>
    <w:p w14:paraId="443A3DD9" w14:textId="7A0D7C50" w:rsidR="00E00354" w:rsidRPr="005577C4" w:rsidRDefault="00E00354" w:rsidP="005577C4">
      <w:pPr>
        <w:pStyle w:val="Listenabsatz"/>
        <w:numPr>
          <w:ilvl w:val="0"/>
          <w:numId w:val="52"/>
        </w:numPr>
        <w:spacing w:after="120" w:line="312" w:lineRule="auto"/>
        <w:jc w:val="both"/>
        <w:rPr>
          <w:rFonts w:cs="Arial"/>
          <w:szCs w:val="22"/>
        </w:rPr>
      </w:pPr>
      <w:r w:rsidRPr="005577C4">
        <w:rPr>
          <w:rFonts w:cs="Arial"/>
          <w:color w:val="000000"/>
          <w:szCs w:val="22"/>
        </w:rPr>
        <w:t>auf der Grundlage der Ergebnisse einer sonderpädagogischen Diagnostik</w:t>
      </w:r>
      <w:r w:rsidR="00C00EEB" w:rsidRPr="005577C4">
        <w:rPr>
          <w:rFonts w:cs="Arial"/>
          <w:color w:val="000000"/>
          <w:szCs w:val="22"/>
        </w:rPr>
        <w:t xml:space="preserve"> (orientiert an einem auf ICF-Children and Youth basierten Verfahren)</w:t>
      </w:r>
      <w:r w:rsidRPr="005577C4">
        <w:rPr>
          <w:rFonts w:cs="Arial"/>
          <w:color w:val="000000"/>
          <w:szCs w:val="22"/>
        </w:rPr>
        <w:t xml:space="preserve"> festgestellter Anspruch auf ein sonderpädagogisches Bildungsangebot</w:t>
      </w:r>
      <w:r w:rsidR="00DE6E4E" w:rsidRPr="005577C4">
        <w:rPr>
          <w:rFonts w:cs="Arial"/>
          <w:color w:val="000000"/>
          <w:szCs w:val="22"/>
        </w:rPr>
        <w:t xml:space="preserve"> (§ 82 Abs. 1 </w:t>
      </w:r>
      <w:proofErr w:type="spellStart"/>
      <w:r w:rsidR="00DE6E4E" w:rsidRPr="005577C4">
        <w:rPr>
          <w:rFonts w:cs="Arial"/>
          <w:color w:val="000000"/>
          <w:szCs w:val="22"/>
        </w:rPr>
        <w:t>SchG</w:t>
      </w:r>
      <w:proofErr w:type="spellEnd"/>
      <w:r w:rsidR="00DE6E4E" w:rsidRPr="005577C4">
        <w:rPr>
          <w:rFonts w:cs="Arial"/>
          <w:color w:val="000000"/>
          <w:szCs w:val="22"/>
        </w:rPr>
        <w:t xml:space="preserve"> </w:t>
      </w:r>
      <w:proofErr w:type="spellStart"/>
      <w:r w:rsidR="00DE6E4E" w:rsidRPr="005577C4">
        <w:rPr>
          <w:rFonts w:cs="Arial"/>
          <w:color w:val="000000"/>
          <w:szCs w:val="22"/>
        </w:rPr>
        <w:t>i.V.m</w:t>
      </w:r>
      <w:proofErr w:type="spellEnd"/>
      <w:r w:rsidR="00DE6E4E" w:rsidRPr="005577C4">
        <w:rPr>
          <w:rFonts w:cs="Arial"/>
          <w:color w:val="000000"/>
          <w:szCs w:val="22"/>
        </w:rPr>
        <w:t>. §§ 4 ff. der Verordnung über sonderpädagogische Bildungsangebote (SBA-VO))</w:t>
      </w:r>
      <w:r w:rsidR="003C452E" w:rsidRPr="005577C4">
        <w:rPr>
          <w:rFonts w:cs="Arial"/>
          <w:color w:val="000000"/>
          <w:szCs w:val="22"/>
        </w:rPr>
        <w:t xml:space="preserve">.  </w:t>
      </w:r>
    </w:p>
    <w:p w14:paraId="09639649" w14:textId="06BC097E" w:rsidR="00E00354" w:rsidRPr="005577C4" w:rsidRDefault="00E00354" w:rsidP="005577C4">
      <w:pPr>
        <w:pStyle w:val="Listenabsatz"/>
        <w:numPr>
          <w:ilvl w:val="0"/>
          <w:numId w:val="52"/>
        </w:numPr>
        <w:spacing w:after="120" w:line="312" w:lineRule="auto"/>
        <w:jc w:val="both"/>
        <w:rPr>
          <w:rFonts w:cs="Arial"/>
          <w:szCs w:val="22"/>
        </w:rPr>
      </w:pPr>
      <w:r w:rsidRPr="005577C4">
        <w:rPr>
          <w:rFonts w:cs="Arial"/>
          <w:color w:val="000000"/>
          <w:szCs w:val="22"/>
        </w:rPr>
        <w:t>festgelegter Förderschwerpunkt im Sinne des § 2 Abs.</w:t>
      </w:r>
      <w:r w:rsidR="00771979" w:rsidRPr="005577C4">
        <w:rPr>
          <w:rFonts w:cs="Arial"/>
          <w:color w:val="000000"/>
          <w:szCs w:val="22"/>
        </w:rPr>
        <w:t xml:space="preserve"> </w:t>
      </w:r>
      <w:r w:rsidR="00E23134" w:rsidRPr="005577C4">
        <w:rPr>
          <w:rFonts w:cs="Arial"/>
          <w:color w:val="000000"/>
          <w:szCs w:val="22"/>
        </w:rPr>
        <w:t xml:space="preserve">3 </w:t>
      </w:r>
      <w:r w:rsidR="00771979" w:rsidRPr="005577C4">
        <w:rPr>
          <w:rFonts w:cs="Arial"/>
          <w:color w:val="000000"/>
          <w:szCs w:val="22"/>
        </w:rPr>
        <w:t>b.</w:t>
      </w:r>
    </w:p>
    <w:p w14:paraId="4C8929F0" w14:textId="77777777" w:rsidR="006D6C28" w:rsidRPr="005577C4" w:rsidRDefault="009D794E" w:rsidP="005577C4">
      <w:pPr>
        <w:pStyle w:val="Listenabsatz"/>
        <w:numPr>
          <w:ilvl w:val="0"/>
          <w:numId w:val="48"/>
        </w:numPr>
        <w:spacing w:after="120" w:line="312" w:lineRule="auto"/>
        <w:rPr>
          <w:rFonts w:cs="Arial"/>
          <w:color w:val="000000"/>
          <w:szCs w:val="22"/>
        </w:rPr>
      </w:pPr>
      <w:r w:rsidRPr="005577C4">
        <w:rPr>
          <w:rFonts w:cs="Arial"/>
          <w:color w:val="000000"/>
          <w:szCs w:val="22"/>
        </w:rPr>
        <w:t xml:space="preserve">Ein vom zuständigen Träger der Eingliederungshilfe </w:t>
      </w:r>
    </w:p>
    <w:p w14:paraId="20ACD311" w14:textId="6ABEFC6F" w:rsidR="0060035D" w:rsidRPr="005577C4" w:rsidRDefault="009D794E" w:rsidP="005577C4">
      <w:pPr>
        <w:pStyle w:val="Listenabsatz"/>
        <w:numPr>
          <w:ilvl w:val="0"/>
          <w:numId w:val="52"/>
        </w:numPr>
        <w:spacing w:after="120" w:line="312" w:lineRule="auto"/>
        <w:jc w:val="both"/>
        <w:rPr>
          <w:rFonts w:cs="Arial"/>
          <w:szCs w:val="22"/>
        </w:rPr>
      </w:pPr>
      <w:r w:rsidRPr="005577C4">
        <w:rPr>
          <w:rFonts w:cs="Arial"/>
          <w:color w:val="000000"/>
          <w:szCs w:val="22"/>
        </w:rPr>
        <w:t xml:space="preserve">erteilter </w:t>
      </w:r>
      <w:r w:rsidR="003C452E" w:rsidRPr="005577C4">
        <w:rPr>
          <w:rFonts w:cs="Arial"/>
          <w:color w:val="000000"/>
          <w:szCs w:val="22"/>
        </w:rPr>
        <w:t xml:space="preserve">vorläufiger bzw. endgültiger </w:t>
      </w:r>
      <w:r w:rsidRPr="005577C4">
        <w:rPr>
          <w:rFonts w:cs="Arial"/>
          <w:color w:val="000000"/>
          <w:szCs w:val="22"/>
        </w:rPr>
        <w:t>Bescheid über Leistungen zur Teilhabe an Bildung im SBBZ</w:t>
      </w:r>
      <w:r w:rsidR="003C452E" w:rsidRPr="005577C4">
        <w:rPr>
          <w:rFonts w:cs="Arial"/>
          <w:color w:val="000000"/>
          <w:szCs w:val="22"/>
        </w:rPr>
        <w:t>,</w:t>
      </w:r>
    </w:p>
    <w:p w14:paraId="3BE71C2B" w14:textId="77777777" w:rsidR="0060035D" w:rsidRPr="005577C4" w:rsidRDefault="0060035D" w:rsidP="005577C4">
      <w:pPr>
        <w:pStyle w:val="Listenabsatz"/>
        <w:spacing w:after="120" w:line="312" w:lineRule="auto"/>
        <w:ind w:left="1080"/>
        <w:jc w:val="both"/>
        <w:rPr>
          <w:rFonts w:cs="Arial"/>
          <w:szCs w:val="22"/>
        </w:rPr>
      </w:pPr>
    </w:p>
    <w:p w14:paraId="2D025980" w14:textId="3955198F" w:rsidR="00F3264B" w:rsidRPr="005577C4" w:rsidRDefault="003C452E" w:rsidP="005577C4">
      <w:pPr>
        <w:pStyle w:val="Listenabsatz"/>
        <w:numPr>
          <w:ilvl w:val="0"/>
          <w:numId w:val="52"/>
        </w:numPr>
        <w:spacing w:after="120" w:line="312" w:lineRule="auto"/>
        <w:jc w:val="both"/>
        <w:rPr>
          <w:rFonts w:cs="Arial"/>
          <w:szCs w:val="22"/>
        </w:rPr>
      </w:pPr>
      <w:r w:rsidRPr="005577C4">
        <w:rPr>
          <w:rFonts w:cs="Arial"/>
          <w:color w:val="000000"/>
          <w:szCs w:val="22"/>
        </w:rPr>
        <w:lastRenderedPageBreak/>
        <w:t xml:space="preserve">unter Beteiligung der </w:t>
      </w:r>
      <w:r w:rsidR="00F65BDB" w:rsidRPr="005577C4">
        <w:rPr>
          <w:rFonts w:cs="Arial"/>
          <w:color w:val="000000"/>
          <w:szCs w:val="22"/>
        </w:rPr>
        <w:t>Sorgeberechtigten</w:t>
      </w:r>
      <w:r w:rsidRPr="005577C4">
        <w:rPr>
          <w:rFonts w:cs="Arial"/>
          <w:color w:val="000000"/>
          <w:szCs w:val="22"/>
        </w:rPr>
        <w:t xml:space="preserve">, der zuständigen Schulbehörde sowie unter Berücksichtigung der schulgesetzlichen Feststellungen nach Abs. 2 a.) erstellter Gesamtplan. Das Vorliegen des Gesamtplans ist </w:t>
      </w:r>
      <w:r w:rsidR="00411875" w:rsidRPr="005577C4">
        <w:rPr>
          <w:rFonts w:cs="Arial"/>
          <w:color w:val="000000"/>
          <w:szCs w:val="22"/>
        </w:rPr>
        <w:t>bei vorläufiger Bescheidung</w:t>
      </w:r>
      <w:r w:rsidR="00D56805" w:rsidRPr="005577C4">
        <w:rPr>
          <w:rFonts w:cs="Arial"/>
          <w:color w:val="000000"/>
          <w:szCs w:val="22"/>
        </w:rPr>
        <w:t xml:space="preserve"> keine Aufnahmebedingung</w:t>
      </w:r>
      <w:r w:rsidR="00D56805" w:rsidRPr="005577C4">
        <w:rPr>
          <w:rStyle w:val="Funotenzeichen"/>
          <w:rFonts w:cs="Arial"/>
          <w:color w:val="000000"/>
          <w:szCs w:val="22"/>
        </w:rPr>
        <w:footnoteReference w:id="3"/>
      </w:r>
      <w:r w:rsidR="00D56805" w:rsidRPr="005577C4">
        <w:rPr>
          <w:rFonts w:cs="Arial"/>
          <w:color w:val="000000"/>
          <w:szCs w:val="22"/>
        </w:rPr>
        <w:t xml:space="preserve">. </w:t>
      </w:r>
    </w:p>
    <w:p w14:paraId="4E305313" w14:textId="6AE75A4B" w:rsidR="00010949" w:rsidRPr="005577C4" w:rsidRDefault="00010949" w:rsidP="005577C4">
      <w:pPr>
        <w:pStyle w:val="Listenabsatz"/>
        <w:numPr>
          <w:ilvl w:val="0"/>
          <w:numId w:val="3"/>
        </w:numPr>
        <w:spacing w:after="120" w:line="312" w:lineRule="auto"/>
        <w:rPr>
          <w:rFonts w:cs="Arial"/>
          <w:color w:val="000000"/>
          <w:szCs w:val="22"/>
        </w:rPr>
      </w:pPr>
      <w:r w:rsidRPr="005577C4">
        <w:rPr>
          <w:rFonts w:cs="Arial"/>
          <w:color w:val="000000"/>
          <w:szCs w:val="22"/>
        </w:rPr>
        <w:t xml:space="preserve">Gem. § 76 Abs. 3 </w:t>
      </w:r>
      <w:proofErr w:type="spellStart"/>
      <w:r w:rsidRPr="005577C4">
        <w:rPr>
          <w:rFonts w:cs="Arial"/>
          <w:color w:val="000000"/>
          <w:szCs w:val="22"/>
        </w:rPr>
        <w:t>SchG</w:t>
      </w:r>
      <w:proofErr w:type="spellEnd"/>
      <w:r w:rsidRPr="005577C4">
        <w:rPr>
          <w:rFonts w:cs="Arial"/>
          <w:color w:val="000000"/>
          <w:szCs w:val="22"/>
        </w:rPr>
        <w:t xml:space="preserve"> haben die Erziehungsberechtigten das Recht, unter den für ihre schulpflichtigen Kinder geeigneten </w:t>
      </w:r>
      <w:r w:rsidR="00465DD3" w:rsidRPr="005577C4">
        <w:rPr>
          <w:rFonts w:cs="Arial"/>
          <w:color w:val="000000"/>
          <w:szCs w:val="22"/>
        </w:rPr>
        <w:t xml:space="preserve">SBBZ </w:t>
      </w:r>
      <w:r w:rsidRPr="005577C4">
        <w:rPr>
          <w:rFonts w:cs="Arial"/>
          <w:color w:val="000000"/>
          <w:szCs w:val="22"/>
        </w:rPr>
        <w:t xml:space="preserve">zu wählen. Abweichend hiervon kann die Schulaufsichtsbehörde aus wichtigen Gründen Schulpflichtige einem geeigneten </w:t>
      </w:r>
      <w:r w:rsidR="00465DD3" w:rsidRPr="005577C4">
        <w:rPr>
          <w:rFonts w:cs="Arial"/>
          <w:color w:val="000000"/>
          <w:szCs w:val="22"/>
        </w:rPr>
        <w:t>SBBZ</w:t>
      </w:r>
      <w:r w:rsidRPr="005577C4">
        <w:rPr>
          <w:rFonts w:cs="Arial"/>
          <w:color w:val="000000"/>
          <w:szCs w:val="22"/>
        </w:rPr>
        <w:t xml:space="preserve"> zuweisen.</w:t>
      </w:r>
    </w:p>
    <w:p w14:paraId="2EEFD5FF" w14:textId="77777777" w:rsidR="0006478C" w:rsidRPr="005577C4" w:rsidRDefault="00A42381" w:rsidP="005577C4">
      <w:pPr>
        <w:pStyle w:val="Listenabsatz"/>
        <w:numPr>
          <w:ilvl w:val="0"/>
          <w:numId w:val="3"/>
        </w:numPr>
        <w:spacing w:after="120" w:line="312" w:lineRule="auto"/>
        <w:jc w:val="both"/>
        <w:rPr>
          <w:rFonts w:cs="Arial"/>
          <w:color w:val="000000"/>
          <w:szCs w:val="22"/>
        </w:rPr>
      </w:pPr>
      <w:r w:rsidRPr="005577C4">
        <w:rPr>
          <w:rFonts w:cs="Arial"/>
          <w:color w:val="000000"/>
          <w:szCs w:val="22"/>
        </w:rPr>
        <w:t xml:space="preserve">Der Leistungserbringer ist verpflichtet, im Rahmen des vereinbarten Leistungsangebotes </w:t>
      </w:r>
      <w:r w:rsidR="00E23134" w:rsidRPr="005577C4">
        <w:rPr>
          <w:rFonts w:cs="Arial"/>
          <w:color w:val="000000"/>
          <w:szCs w:val="22"/>
        </w:rPr>
        <w:t xml:space="preserve">im </w:t>
      </w:r>
      <w:proofErr w:type="gramStart"/>
      <w:r w:rsidR="00E23134" w:rsidRPr="005577C4">
        <w:rPr>
          <w:rFonts w:cs="Arial"/>
          <w:color w:val="000000"/>
          <w:szCs w:val="22"/>
        </w:rPr>
        <w:t xml:space="preserve">SBBZ </w:t>
      </w:r>
      <w:r w:rsidRPr="005577C4">
        <w:rPr>
          <w:rFonts w:cs="Arial"/>
          <w:color w:val="000000"/>
          <w:szCs w:val="22"/>
        </w:rPr>
        <w:t>Leistungen</w:t>
      </w:r>
      <w:proofErr w:type="gramEnd"/>
      <w:r w:rsidRPr="005577C4">
        <w:rPr>
          <w:rFonts w:cs="Arial"/>
          <w:color w:val="000000"/>
          <w:szCs w:val="22"/>
        </w:rPr>
        <w:t xml:space="preserve"> der Eingliederungshilfe unter Beachtung der Inhalte des Gesamtplans zu erbringen</w:t>
      </w:r>
      <w:r w:rsidR="00A561A6" w:rsidRPr="005577C4">
        <w:rPr>
          <w:rStyle w:val="Funotenzeichen"/>
          <w:rFonts w:cs="Arial"/>
          <w:szCs w:val="22"/>
        </w:rPr>
        <w:footnoteReference w:id="4"/>
      </w:r>
      <w:r w:rsidRPr="005577C4">
        <w:rPr>
          <w:rFonts w:cs="Arial"/>
          <w:color w:val="000000"/>
          <w:szCs w:val="22"/>
        </w:rPr>
        <w:t>.</w:t>
      </w:r>
      <w:r w:rsidR="0006478C" w:rsidRPr="005577C4">
        <w:rPr>
          <w:rFonts w:cs="Arial"/>
          <w:color w:val="000000"/>
          <w:szCs w:val="22"/>
        </w:rPr>
        <w:t xml:space="preserve"> </w:t>
      </w:r>
      <w:r w:rsidR="009D794E" w:rsidRPr="005577C4">
        <w:rPr>
          <w:rFonts w:cs="Arial"/>
          <w:color w:val="000000"/>
          <w:szCs w:val="22"/>
        </w:rPr>
        <w:t>Soweit von der oberen Schulaufsichtsbehörde für das SBBZ ein örtlicher</w:t>
      </w:r>
      <w:r w:rsidR="00E0221C" w:rsidRPr="005577C4">
        <w:rPr>
          <w:rFonts w:cs="Arial"/>
          <w:color w:val="000000"/>
          <w:szCs w:val="22"/>
        </w:rPr>
        <w:t>/ überörtlicher</w:t>
      </w:r>
      <w:r w:rsidR="009D794E" w:rsidRPr="005577C4">
        <w:rPr>
          <w:rFonts w:cs="Arial"/>
          <w:color w:val="000000"/>
          <w:szCs w:val="22"/>
        </w:rPr>
        <w:t xml:space="preserve"> </w:t>
      </w:r>
      <w:r w:rsidR="0006478C" w:rsidRPr="005577C4">
        <w:rPr>
          <w:rFonts w:cs="Arial"/>
          <w:color w:val="000000"/>
          <w:szCs w:val="22"/>
        </w:rPr>
        <w:t xml:space="preserve">Einzugsbereich </w:t>
      </w:r>
      <w:r w:rsidR="009D794E" w:rsidRPr="005577C4">
        <w:rPr>
          <w:rFonts w:cs="Arial"/>
          <w:color w:val="000000"/>
          <w:szCs w:val="22"/>
        </w:rPr>
        <w:t xml:space="preserve">festgelegt worden ist, ergänzt diese Festlegung die </w:t>
      </w:r>
      <w:r w:rsidR="00E23134" w:rsidRPr="005577C4">
        <w:rPr>
          <w:rFonts w:cs="Arial"/>
          <w:color w:val="000000"/>
          <w:szCs w:val="22"/>
        </w:rPr>
        <w:t>Verpflichtung</w:t>
      </w:r>
      <w:r w:rsidR="009D794E" w:rsidRPr="005577C4">
        <w:rPr>
          <w:rFonts w:cs="Arial"/>
          <w:color w:val="000000"/>
          <w:szCs w:val="22"/>
        </w:rPr>
        <w:t>.</w:t>
      </w:r>
    </w:p>
    <w:p w14:paraId="41F16629" w14:textId="77777777" w:rsidR="00010949" w:rsidRPr="005577C4" w:rsidRDefault="00010949" w:rsidP="005577C4">
      <w:pPr>
        <w:pStyle w:val="Listenabsatz"/>
        <w:spacing w:after="120" w:line="312" w:lineRule="auto"/>
        <w:ind w:left="360"/>
        <w:jc w:val="both"/>
        <w:rPr>
          <w:rFonts w:cs="Arial"/>
          <w:color w:val="000000"/>
          <w:szCs w:val="22"/>
        </w:rPr>
      </w:pPr>
    </w:p>
    <w:p w14:paraId="64E91A85" w14:textId="77777777" w:rsidR="002511B3" w:rsidRPr="005577C4" w:rsidRDefault="00C44448" w:rsidP="005577C4">
      <w:pPr>
        <w:pStyle w:val="berschrift3"/>
        <w:spacing w:after="120" w:line="312" w:lineRule="auto"/>
        <w:jc w:val="center"/>
        <w:rPr>
          <w:rFonts w:cs="Arial"/>
          <w:sz w:val="22"/>
          <w:szCs w:val="22"/>
        </w:rPr>
      </w:pPr>
      <w:r w:rsidRPr="005577C4">
        <w:rPr>
          <w:rFonts w:cs="Arial"/>
          <w:sz w:val="22"/>
          <w:szCs w:val="22"/>
        </w:rPr>
        <w:t xml:space="preserve">§ </w:t>
      </w:r>
      <w:r w:rsidR="008B31F4" w:rsidRPr="005577C4">
        <w:rPr>
          <w:rFonts w:cs="Arial"/>
          <w:sz w:val="22"/>
          <w:szCs w:val="22"/>
        </w:rPr>
        <w:t>4</w:t>
      </w:r>
      <w:r w:rsidR="003C6454" w:rsidRPr="005577C4">
        <w:rPr>
          <w:rFonts w:cs="Arial"/>
          <w:sz w:val="22"/>
          <w:szCs w:val="22"/>
        </w:rPr>
        <w:t xml:space="preserve"> Ziele des Leistungsangebots</w:t>
      </w:r>
    </w:p>
    <w:p w14:paraId="5DAB422C" w14:textId="77777777" w:rsidR="00E51813" w:rsidRPr="005577C4" w:rsidRDefault="00E51813" w:rsidP="005577C4">
      <w:pPr>
        <w:pStyle w:val="Listenabsatz"/>
        <w:numPr>
          <w:ilvl w:val="0"/>
          <w:numId w:val="37"/>
        </w:numPr>
        <w:spacing w:after="120" w:line="312" w:lineRule="auto"/>
        <w:jc w:val="both"/>
        <w:rPr>
          <w:rFonts w:cs="Arial"/>
          <w:color w:val="000000"/>
          <w:szCs w:val="22"/>
        </w:rPr>
      </w:pPr>
      <w:r w:rsidRPr="005577C4">
        <w:rPr>
          <w:rFonts w:cs="Arial"/>
          <w:color w:val="000000"/>
          <w:szCs w:val="22"/>
        </w:rPr>
        <w:t xml:space="preserve">Die Leistungen zur Teilhabe an Bildung werden nach § 59 LRV erbracht, um den </w:t>
      </w:r>
      <w:r w:rsidRPr="005577C4">
        <w:rPr>
          <w:rFonts w:cs="Arial"/>
          <w:szCs w:val="22"/>
        </w:rPr>
        <w:t>Leistungsberechtigten eine ihren Fähigkeiten und Leistungen entsprechende inklusive Bildung zu ermöglichen</w:t>
      </w:r>
      <w:r w:rsidRPr="005577C4">
        <w:rPr>
          <w:rFonts w:cs="Arial"/>
          <w:color w:val="000000"/>
          <w:szCs w:val="22"/>
        </w:rPr>
        <w:t>, welche eine wichtige Voraussetzung für die Teilhabe am Leben in der Gesellschaft ist und eine wesentliche Grundlage für eine inklusive Gesellschaft bildet.</w:t>
      </w:r>
    </w:p>
    <w:p w14:paraId="0E16745E" w14:textId="77777777" w:rsidR="00121168" w:rsidRPr="005577C4" w:rsidRDefault="00E51813" w:rsidP="005577C4">
      <w:pPr>
        <w:pStyle w:val="Listenabsatz"/>
        <w:numPr>
          <w:ilvl w:val="0"/>
          <w:numId w:val="37"/>
        </w:numPr>
        <w:spacing w:after="120" w:line="312" w:lineRule="auto"/>
        <w:jc w:val="both"/>
        <w:rPr>
          <w:rFonts w:cs="Arial"/>
          <w:szCs w:val="22"/>
        </w:rPr>
      </w:pPr>
      <w:r w:rsidRPr="005577C4">
        <w:rPr>
          <w:rFonts w:cs="Arial"/>
          <w:szCs w:val="22"/>
        </w:rPr>
        <w:t>Da</w:t>
      </w:r>
      <w:r w:rsidR="0037092A" w:rsidRPr="005577C4">
        <w:rPr>
          <w:rFonts w:cs="Arial"/>
          <w:szCs w:val="22"/>
        </w:rPr>
        <w:t xml:space="preserve">s Leistungsangebot </w:t>
      </w:r>
      <w:r w:rsidRPr="005577C4">
        <w:rPr>
          <w:rFonts w:cs="Arial"/>
          <w:szCs w:val="22"/>
        </w:rPr>
        <w:t xml:space="preserve">zielt dabei insbesondere </w:t>
      </w:r>
      <w:r w:rsidR="0037092A" w:rsidRPr="005577C4">
        <w:rPr>
          <w:rFonts w:cs="Arial"/>
          <w:szCs w:val="22"/>
        </w:rPr>
        <w:t xml:space="preserve">darauf ab, </w:t>
      </w:r>
    </w:p>
    <w:p w14:paraId="0E7B0096" w14:textId="77777777" w:rsidR="00E51813" w:rsidRPr="005577C4" w:rsidRDefault="00236859" w:rsidP="005577C4">
      <w:pPr>
        <w:pStyle w:val="Listenabsatz"/>
        <w:numPr>
          <w:ilvl w:val="0"/>
          <w:numId w:val="54"/>
        </w:numPr>
        <w:spacing w:after="120" w:line="312" w:lineRule="auto"/>
        <w:jc w:val="both"/>
        <w:rPr>
          <w:rFonts w:cs="Arial"/>
          <w:szCs w:val="22"/>
        </w:rPr>
      </w:pPr>
      <w:r w:rsidRPr="005577C4">
        <w:rPr>
          <w:rFonts w:cs="Arial"/>
          <w:szCs w:val="22"/>
        </w:rPr>
        <w:t>unabhängig von Art und Schwere ihrer Beeinträchtigung - eine volle, wirksame und gleichberechtigte Wahrnehmung von Bildungsangeboten zu ermöglichen bzw. zu erleichtern</w:t>
      </w:r>
      <w:r w:rsidR="00E51813" w:rsidRPr="005577C4">
        <w:rPr>
          <w:rFonts w:cs="Arial"/>
          <w:szCs w:val="22"/>
        </w:rPr>
        <w:t>,</w:t>
      </w:r>
      <w:r w:rsidRPr="005577C4">
        <w:rPr>
          <w:rFonts w:cs="Arial"/>
          <w:szCs w:val="22"/>
        </w:rPr>
        <w:t xml:space="preserve"> </w:t>
      </w:r>
    </w:p>
    <w:p w14:paraId="1FD22414" w14:textId="77777777" w:rsidR="008B31F4" w:rsidRPr="005577C4" w:rsidRDefault="00236859" w:rsidP="005577C4">
      <w:pPr>
        <w:pStyle w:val="Listenabsatz"/>
        <w:numPr>
          <w:ilvl w:val="0"/>
          <w:numId w:val="54"/>
        </w:numPr>
        <w:spacing w:after="120" w:line="312" w:lineRule="auto"/>
        <w:jc w:val="both"/>
        <w:rPr>
          <w:rFonts w:cs="Arial"/>
          <w:color w:val="000000"/>
          <w:szCs w:val="22"/>
        </w:rPr>
      </w:pPr>
      <w:r w:rsidRPr="005577C4">
        <w:rPr>
          <w:rFonts w:cs="Arial"/>
          <w:color w:val="000000"/>
          <w:szCs w:val="22"/>
        </w:rPr>
        <w:t xml:space="preserve">eine angemessene Schulbildung im Rahmen der Schulpflicht sowie die Teilnahme am Unterricht gemäß </w:t>
      </w:r>
      <w:r w:rsidR="004D192F" w:rsidRPr="005577C4">
        <w:rPr>
          <w:rFonts w:cs="Arial"/>
          <w:color w:val="000000"/>
          <w:szCs w:val="22"/>
        </w:rPr>
        <w:t xml:space="preserve">des von der Schulaufsicht festgestellten Bildungsganges </w:t>
      </w:r>
      <w:r w:rsidR="004F3AC3" w:rsidRPr="005577C4">
        <w:rPr>
          <w:rFonts w:cs="Arial"/>
          <w:color w:val="000000"/>
          <w:szCs w:val="22"/>
        </w:rPr>
        <w:t xml:space="preserve">zu ermöglichen. </w:t>
      </w:r>
      <w:r w:rsidR="00D90E53" w:rsidRPr="005577C4">
        <w:rPr>
          <w:rFonts w:cs="Arial"/>
          <w:color w:val="000000"/>
          <w:szCs w:val="22"/>
        </w:rPr>
        <w:t xml:space="preserve">In der Zusammenarbeit mit den </w:t>
      </w:r>
      <w:r w:rsidR="0085473F" w:rsidRPr="005577C4">
        <w:rPr>
          <w:rFonts w:cs="Arial"/>
          <w:color w:val="000000"/>
          <w:szCs w:val="22"/>
        </w:rPr>
        <w:t xml:space="preserve">Sorge </w:t>
      </w:r>
      <w:r w:rsidR="00D90E53" w:rsidRPr="005577C4">
        <w:rPr>
          <w:rFonts w:cs="Arial"/>
          <w:color w:val="000000"/>
          <w:szCs w:val="22"/>
        </w:rPr>
        <w:t>- und Leistungsberechtigten wahrt</w:t>
      </w:r>
      <w:r w:rsidR="00D90E53" w:rsidRPr="005577C4" w:rsidDel="00E51813">
        <w:rPr>
          <w:rFonts w:cs="Arial"/>
          <w:color w:val="000000"/>
          <w:szCs w:val="22"/>
        </w:rPr>
        <w:t xml:space="preserve"> </w:t>
      </w:r>
      <w:r w:rsidR="00D90E53" w:rsidRPr="005577C4">
        <w:rPr>
          <w:rFonts w:cs="Arial"/>
          <w:color w:val="000000"/>
          <w:szCs w:val="22"/>
        </w:rPr>
        <w:t>das Leistungsangebot das</w:t>
      </w:r>
      <w:r w:rsidR="002511B3" w:rsidRPr="005577C4">
        <w:rPr>
          <w:rFonts w:cs="Arial"/>
          <w:color w:val="000000"/>
          <w:szCs w:val="22"/>
        </w:rPr>
        <w:t xml:space="preserve"> gesetzlich garantierte Wunsch- und Wahlrecht </w:t>
      </w:r>
      <w:r w:rsidR="00D90E53" w:rsidRPr="005577C4">
        <w:rPr>
          <w:rFonts w:cs="Arial"/>
          <w:color w:val="000000"/>
          <w:szCs w:val="22"/>
        </w:rPr>
        <w:t>wie auch</w:t>
      </w:r>
      <w:r w:rsidR="002511B3" w:rsidRPr="005577C4">
        <w:rPr>
          <w:rFonts w:cs="Arial"/>
          <w:color w:val="000000"/>
          <w:szCs w:val="22"/>
        </w:rPr>
        <w:t xml:space="preserve"> d</w:t>
      </w:r>
      <w:r w:rsidR="00D90E53" w:rsidRPr="005577C4">
        <w:rPr>
          <w:rFonts w:cs="Arial"/>
          <w:color w:val="000000"/>
          <w:szCs w:val="22"/>
        </w:rPr>
        <w:t>ie</w:t>
      </w:r>
      <w:r w:rsidR="002511B3" w:rsidRPr="005577C4">
        <w:rPr>
          <w:rFonts w:cs="Arial"/>
          <w:color w:val="000000"/>
          <w:szCs w:val="22"/>
        </w:rPr>
        <w:t xml:space="preserve"> Wahlfreiheit im Rahmen</w:t>
      </w:r>
      <w:r w:rsidR="00D90E53" w:rsidRPr="005577C4">
        <w:rPr>
          <w:rFonts w:cs="Arial"/>
          <w:color w:val="000000"/>
          <w:szCs w:val="22"/>
        </w:rPr>
        <w:t xml:space="preserve"> der</w:t>
      </w:r>
      <w:r w:rsidR="002511B3" w:rsidRPr="005577C4">
        <w:rPr>
          <w:rFonts w:cs="Arial"/>
          <w:color w:val="000000"/>
          <w:szCs w:val="22"/>
        </w:rPr>
        <w:t xml:space="preserve"> persönlichen Neigungen und Fähigkeiten. </w:t>
      </w:r>
      <w:r w:rsidR="00D90E53" w:rsidRPr="005577C4">
        <w:rPr>
          <w:rFonts w:cs="Arial"/>
          <w:color w:val="000000"/>
          <w:szCs w:val="22"/>
        </w:rPr>
        <w:t>Dabei wird d</w:t>
      </w:r>
      <w:r w:rsidR="002511B3" w:rsidRPr="005577C4">
        <w:rPr>
          <w:rFonts w:cs="Arial"/>
          <w:color w:val="000000"/>
          <w:szCs w:val="22"/>
        </w:rPr>
        <w:t xml:space="preserve">ie Selbstbestimmung der </w:t>
      </w:r>
      <w:r w:rsidR="00F96D90" w:rsidRPr="005577C4">
        <w:rPr>
          <w:rFonts w:cs="Arial"/>
          <w:color w:val="000000"/>
          <w:szCs w:val="22"/>
        </w:rPr>
        <w:t xml:space="preserve">Leistungsberechtigten </w:t>
      </w:r>
      <w:r w:rsidR="002511B3" w:rsidRPr="005577C4">
        <w:rPr>
          <w:rFonts w:cs="Arial"/>
          <w:color w:val="000000"/>
          <w:szCs w:val="22"/>
        </w:rPr>
        <w:t xml:space="preserve">aktiv unterstützt (§§ 8, 104 SGB IX). </w:t>
      </w:r>
    </w:p>
    <w:p w14:paraId="5BBEE5D6" w14:textId="77777777" w:rsidR="001616E8" w:rsidRPr="005577C4" w:rsidRDefault="001616E8" w:rsidP="005577C4">
      <w:pPr>
        <w:pStyle w:val="Listenabsatz"/>
        <w:numPr>
          <w:ilvl w:val="0"/>
          <w:numId w:val="37"/>
        </w:numPr>
        <w:spacing w:after="120" w:line="312" w:lineRule="auto"/>
        <w:jc w:val="both"/>
        <w:rPr>
          <w:rFonts w:cs="Arial"/>
          <w:color w:val="000000"/>
          <w:szCs w:val="22"/>
        </w:rPr>
      </w:pPr>
      <w:r w:rsidRPr="005577C4">
        <w:rPr>
          <w:rFonts w:cs="Arial"/>
          <w:color w:val="000000"/>
          <w:szCs w:val="22"/>
        </w:rPr>
        <w:t xml:space="preserve">Das Leistungsangebot </w:t>
      </w:r>
    </w:p>
    <w:p w14:paraId="45842306" w14:textId="77777777" w:rsidR="006B29F7" w:rsidRPr="005577C4" w:rsidRDefault="001616E8" w:rsidP="005577C4">
      <w:pPr>
        <w:pStyle w:val="Listenabsatz"/>
        <w:numPr>
          <w:ilvl w:val="0"/>
          <w:numId w:val="54"/>
        </w:numPr>
        <w:spacing w:after="120" w:line="312" w:lineRule="auto"/>
        <w:jc w:val="both"/>
        <w:rPr>
          <w:rFonts w:cs="Arial"/>
          <w:color w:val="000000"/>
          <w:szCs w:val="22"/>
        </w:rPr>
      </w:pPr>
      <w:r w:rsidRPr="005577C4">
        <w:rPr>
          <w:rFonts w:cs="Arial"/>
          <w:color w:val="000000"/>
          <w:szCs w:val="22"/>
        </w:rPr>
        <w:t xml:space="preserve">ist auf die Erfüllung der im Rahmen der sonderpädagogischen Diagnostik </w:t>
      </w:r>
      <w:r w:rsidR="0085473F" w:rsidRPr="005577C4">
        <w:rPr>
          <w:rFonts w:cs="Arial"/>
          <w:color w:val="000000"/>
          <w:szCs w:val="22"/>
        </w:rPr>
        <w:t xml:space="preserve">und der </w:t>
      </w:r>
      <w:r w:rsidR="00953B04" w:rsidRPr="005577C4">
        <w:rPr>
          <w:rFonts w:cs="Arial"/>
          <w:color w:val="000000"/>
          <w:szCs w:val="22"/>
        </w:rPr>
        <w:t xml:space="preserve">im </w:t>
      </w:r>
      <w:r w:rsidR="0085473F" w:rsidRPr="005577C4">
        <w:rPr>
          <w:rFonts w:cs="Arial"/>
          <w:color w:val="000000"/>
          <w:szCs w:val="22"/>
        </w:rPr>
        <w:t>Gesamtp</w:t>
      </w:r>
      <w:r w:rsidR="00953B04" w:rsidRPr="005577C4">
        <w:rPr>
          <w:rFonts w:cs="Arial"/>
          <w:color w:val="000000"/>
          <w:szCs w:val="22"/>
        </w:rPr>
        <w:t xml:space="preserve">lanverfahren </w:t>
      </w:r>
      <w:r w:rsidRPr="005577C4">
        <w:rPr>
          <w:rFonts w:cs="Arial"/>
          <w:color w:val="000000"/>
          <w:szCs w:val="22"/>
        </w:rPr>
        <w:t>erhobenen personenorientierten, individuellen Bedarfe sowie die Erreichung der festgelegten Bildungsziele unter Berücksichtigung der individuellen Entwicklung ausgerichtet</w:t>
      </w:r>
      <w:r w:rsidR="006B29F7" w:rsidRPr="005577C4">
        <w:rPr>
          <w:rFonts w:cs="Arial"/>
          <w:color w:val="000000"/>
          <w:szCs w:val="22"/>
        </w:rPr>
        <w:t>,</w:t>
      </w:r>
    </w:p>
    <w:p w14:paraId="794086AD" w14:textId="77777777" w:rsidR="008B31F4" w:rsidRPr="005577C4" w:rsidRDefault="006B29F7" w:rsidP="005577C4">
      <w:pPr>
        <w:pStyle w:val="Listenabsatz"/>
        <w:numPr>
          <w:ilvl w:val="0"/>
          <w:numId w:val="54"/>
        </w:numPr>
        <w:spacing w:after="120" w:line="312" w:lineRule="auto"/>
        <w:jc w:val="both"/>
        <w:rPr>
          <w:rFonts w:cs="Arial"/>
          <w:szCs w:val="22"/>
        </w:rPr>
      </w:pPr>
      <w:r w:rsidRPr="005577C4">
        <w:rPr>
          <w:rFonts w:cs="Arial"/>
          <w:szCs w:val="22"/>
        </w:rPr>
        <w:t xml:space="preserve">arbeitet </w:t>
      </w:r>
      <w:r w:rsidR="004D192F" w:rsidRPr="005577C4">
        <w:rPr>
          <w:rFonts w:cs="Arial"/>
          <w:szCs w:val="22"/>
        </w:rPr>
        <w:t>entsprechend</w:t>
      </w:r>
      <w:r w:rsidRPr="005577C4">
        <w:rPr>
          <w:rFonts w:cs="Arial"/>
          <w:szCs w:val="22"/>
        </w:rPr>
        <w:t xml:space="preserve"> dem für den jeweiligen Förderschwerpunkt </w:t>
      </w:r>
      <w:r w:rsidR="00C00EEB" w:rsidRPr="005577C4">
        <w:rPr>
          <w:rFonts w:cs="Arial"/>
          <w:szCs w:val="22"/>
        </w:rPr>
        <w:t xml:space="preserve">und dem jeweiligen Bildungsgang </w:t>
      </w:r>
      <w:r w:rsidRPr="005577C4">
        <w:rPr>
          <w:rFonts w:cs="Arial"/>
          <w:szCs w:val="22"/>
        </w:rPr>
        <w:t>maßgeblichen Bildungspl</w:t>
      </w:r>
      <w:r w:rsidR="00C00EEB" w:rsidRPr="005577C4">
        <w:rPr>
          <w:rFonts w:cs="Arial"/>
          <w:szCs w:val="22"/>
        </w:rPr>
        <w:t>änen</w:t>
      </w:r>
      <w:r w:rsidR="001616E8" w:rsidRPr="005577C4">
        <w:rPr>
          <w:rFonts w:cs="Arial"/>
          <w:szCs w:val="22"/>
        </w:rPr>
        <w:t xml:space="preserve"> und</w:t>
      </w:r>
    </w:p>
    <w:p w14:paraId="3B7B9176" w14:textId="77777777" w:rsidR="001616E8" w:rsidRPr="005577C4" w:rsidRDefault="001616E8" w:rsidP="005577C4">
      <w:pPr>
        <w:pStyle w:val="Listenabsatz"/>
        <w:numPr>
          <w:ilvl w:val="0"/>
          <w:numId w:val="54"/>
        </w:numPr>
        <w:spacing w:after="120" w:line="312" w:lineRule="auto"/>
        <w:jc w:val="both"/>
        <w:rPr>
          <w:rFonts w:cs="Arial"/>
          <w:szCs w:val="22"/>
        </w:rPr>
      </w:pPr>
      <w:r w:rsidRPr="005577C4">
        <w:rPr>
          <w:rFonts w:cs="Arial"/>
          <w:szCs w:val="22"/>
        </w:rPr>
        <w:t>verfolgt damit die Erreichung der individuellen Teilhabeziele des einzelnen Leistungsberechtigten.</w:t>
      </w:r>
    </w:p>
    <w:p w14:paraId="0E882407" w14:textId="77777777" w:rsidR="00E234EA" w:rsidRPr="005577C4" w:rsidRDefault="00E234EA" w:rsidP="005577C4">
      <w:pPr>
        <w:pStyle w:val="berschrift3"/>
        <w:spacing w:after="120" w:line="312" w:lineRule="auto"/>
        <w:jc w:val="center"/>
        <w:rPr>
          <w:rFonts w:cs="Arial"/>
          <w:color w:val="000000"/>
          <w:sz w:val="22"/>
          <w:szCs w:val="22"/>
        </w:rPr>
      </w:pPr>
      <w:r w:rsidRPr="005577C4">
        <w:rPr>
          <w:rFonts w:cs="Arial"/>
          <w:sz w:val="22"/>
          <w:szCs w:val="22"/>
        </w:rPr>
        <w:lastRenderedPageBreak/>
        <w:t xml:space="preserve">§ </w:t>
      </w:r>
      <w:r w:rsidR="008B31F4" w:rsidRPr="005577C4">
        <w:rPr>
          <w:rFonts w:cs="Arial"/>
          <w:sz w:val="22"/>
          <w:szCs w:val="22"/>
        </w:rPr>
        <w:t>5</w:t>
      </w:r>
      <w:r w:rsidRPr="005577C4">
        <w:rPr>
          <w:rFonts w:cs="Arial"/>
          <w:sz w:val="22"/>
          <w:szCs w:val="22"/>
        </w:rPr>
        <w:t xml:space="preserve"> Leistungs</w:t>
      </w:r>
      <w:r w:rsidR="00954FB0" w:rsidRPr="005577C4">
        <w:rPr>
          <w:rFonts w:cs="Arial"/>
          <w:sz w:val="22"/>
          <w:szCs w:val="22"/>
        </w:rPr>
        <w:t>bereiche</w:t>
      </w:r>
    </w:p>
    <w:p w14:paraId="17DAD0F3" w14:textId="77777777" w:rsidR="002B52BF" w:rsidRPr="005577C4" w:rsidRDefault="00C05838" w:rsidP="005577C4">
      <w:pPr>
        <w:spacing w:after="120" w:line="312" w:lineRule="auto"/>
        <w:jc w:val="both"/>
        <w:rPr>
          <w:rFonts w:cs="Arial"/>
          <w:szCs w:val="22"/>
        </w:rPr>
      </w:pPr>
      <w:r w:rsidRPr="005577C4">
        <w:rPr>
          <w:rFonts w:cs="Arial"/>
          <w:szCs w:val="22"/>
        </w:rPr>
        <w:t xml:space="preserve">Das Leistungsangebot </w:t>
      </w:r>
      <w:r w:rsidR="00242407" w:rsidRPr="005577C4">
        <w:rPr>
          <w:rFonts w:cs="Arial"/>
          <w:szCs w:val="22"/>
        </w:rPr>
        <w:t>umfasst Leistungen</w:t>
      </w:r>
      <w:r w:rsidRPr="005577C4">
        <w:rPr>
          <w:rFonts w:cs="Arial"/>
          <w:szCs w:val="22"/>
        </w:rPr>
        <w:t xml:space="preserve"> zur Teilhabe an Bildung </w:t>
      </w:r>
      <w:r w:rsidR="00CA1DD3" w:rsidRPr="005577C4">
        <w:rPr>
          <w:rFonts w:cs="Arial"/>
          <w:szCs w:val="22"/>
        </w:rPr>
        <w:t>gem.</w:t>
      </w:r>
      <w:r w:rsidRPr="005577C4">
        <w:rPr>
          <w:rFonts w:cs="Arial"/>
          <w:szCs w:val="22"/>
        </w:rPr>
        <w:t xml:space="preserve"> § 60 LRV </w:t>
      </w:r>
      <w:proofErr w:type="spellStart"/>
      <w:r w:rsidRPr="005577C4">
        <w:rPr>
          <w:rFonts w:cs="Arial"/>
          <w:szCs w:val="22"/>
        </w:rPr>
        <w:t>i.V.m</w:t>
      </w:r>
      <w:proofErr w:type="spellEnd"/>
      <w:r w:rsidRPr="005577C4">
        <w:rPr>
          <w:rFonts w:cs="Arial"/>
          <w:szCs w:val="22"/>
        </w:rPr>
        <w:t>. §§ 75, 112 SGB IX</w:t>
      </w:r>
      <w:r w:rsidR="002B52BF" w:rsidRPr="005577C4">
        <w:rPr>
          <w:rFonts w:cs="Arial"/>
          <w:szCs w:val="22"/>
        </w:rPr>
        <w:t>:</w:t>
      </w:r>
      <w:r w:rsidR="0085473F" w:rsidRPr="005577C4">
        <w:rPr>
          <w:rFonts w:cs="Arial"/>
          <w:szCs w:val="22"/>
        </w:rPr>
        <w:t xml:space="preserve"> </w:t>
      </w:r>
    </w:p>
    <w:p w14:paraId="408EBACA" w14:textId="77777777" w:rsidR="002B52BF" w:rsidRPr="005577C4" w:rsidRDefault="002B52BF" w:rsidP="005577C4">
      <w:pPr>
        <w:pStyle w:val="Listenabsatz"/>
        <w:numPr>
          <w:ilvl w:val="0"/>
          <w:numId w:val="80"/>
        </w:numPr>
        <w:spacing w:after="120" w:line="312" w:lineRule="auto"/>
        <w:jc w:val="both"/>
        <w:rPr>
          <w:rFonts w:cs="Arial"/>
          <w:szCs w:val="22"/>
        </w:rPr>
      </w:pPr>
      <w:r w:rsidRPr="005577C4">
        <w:rPr>
          <w:rFonts w:cs="Arial"/>
          <w:szCs w:val="22"/>
        </w:rPr>
        <w:t xml:space="preserve">Hilfen zur Schulbildung </w:t>
      </w:r>
    </w:p>
    <w:p w14:paraId="3EA0C048" w14:textId="77777777" w:rsidR="002B52BF" w:rsidRPr="005577C4" w:rsidRDefault="002B52BF" w:rsidP="005577C4">
      <w:pPr>
        <w:spacing w:after="120" w:line="312" w:lineRule="auto"/>
        <w:ind w:left="927"/>
        <w:jc w:val="both"/>
        <w:rPr>
          <w:rFonts w:cs="Arial"/>
          <w:szCs w:val="22"/>
        </w:rPr>
      </w:pPr>
      <w:r w:rsidRPr="005577C4">
        <w:rPr>
          <w:rFonts w:cs="Arial"/>
          <w:szCs w:val="22"/>
        </w:rPr>
        <w:t>in folgenden Teilbereichen:</w:t>
      </w:r>
    </w:p>
    <w:p w14:paraId="37FD6F63" w14:textId="77777777" w:rsidR="002B52BF" w:rsidRPr="005577C4" w:rsidRDefault="002B52BF" w:rsidP="005577C4">
      <w:pPr>
        <w:pStyle w:val="Listenabsatz"/>
        <w:numPr>
          <w:ilvl w:val="0"/>
          <w:numId w:val="95"/>
        </w:numPr>
        <w:spacing w:after="120" w:line="312" w:lineRule="auto"/>
        <w:ind w:left="2280"/>
        <w:rPr>
          <w:rFonts w:cs="Arial"/>
          <w:szCs w:val="22"/>
        </w:rPr>
      </w:pPr>
      <w:r w:rsidRPr="005577C4">
        <w:rPr>
          <w:rFonts w:cs="Arial"/>
          <w:szCs w:val="22"/>
        </w:rPr>
        <w:t xml:space="preserve">während des Unterrichts, </w:t>
      </w:r>
    </w:p>
    <w:p w14:paraId="10A6EBA7" w14:textId="77777777" w:rsidR="002B52BF" w:rsidRPr="005577C4" w:rsidRDefault="002B52BF" w:rsidP="005577C4">
      <w:pPr>
        <w:pStyle w:val="Listenabsatz"/>
        <w:numPr>
          <w:ilvl w:val="0"/>
          <w:numId w:val="95"/>
        </w:numPr>
        <w:spacing w:after="120" w:line="312" w:lineRule="auto"/>
        <w:ind w:left="2280"/>
        <w:rPr>
          <w:rFonts w:cs="Arial"/>
          <w:szCs w:val="22"/>
        </w:rPr>
      </w:pPr>
      <w:r w:rsidRPr="005577C4">
        <w:rPr>
          <w:rFonts w:cs="Arial"/>
          <w:szCs w:val="22"/>
        </w:rPr>
        <w:t xml:space="preserve">während des Schulalltags (z.B. </w:t>
      </w:r>
      <w:bookmarkStart w:id="0" w:name="_Hlk139034564"/>
      <w:r w:rsidR="00C6155D" w:rsidRPr="005577C4">
        <w:rPr>
          <w:rFonts w:cs="Arial"/>
          <w:szCs w:val="22"/>
        </w:rPr>
        <w:t xml:space="preserve">Ankommens- und Verabschiedungssituation, </w:t>
      </w:r>
      <w:bookmarkEnd w:id="0"/>
      <w:r w:rsidRPr="005577C4">
        <w:rPr>
          <w:rFonts w:cs="Arial"/>
          <w:szCs w:val="22"/>
        </w:rPr>
        <w:t xml:space="preserve">Pausen, </w:t>
      </w:r>
      <w:bookmarkStart w:id="1" w:name="_Hlk139034081"/>
      <w:r w:rsidRPr="005577C4">
        <w:rPr>
          <w:rFonts w:cs="Arial"/>
          <w:szCs w:val="22"/>
        </w:rPr>
        <w:t>Raumwechsel</w:t>
      </w:r>
      <w:r w:rsidR="00FB5F8F" w:rsidRPr="005577C4">
        <w:rPr>
          <w:rFonts w:cs="Arial"/>
          <w:szCs w:val="22"/>
        </w:rPr>
        <w:t>,</w:t>
      </w:r>
      <w:r w:rsidR="00FB5F8F" w:rsidRPr="005577C4">
        <w:rPr>
          <w:rFonts w:cs="Arial"/>
          <w:i/>
          <w:iCs/>
          <w:szCs w:val="22"/>
        </w:rPr>
        <w:t xml:space="preserve"> </w:t>
      </w:r>
      <w:r w:rsidR="00FB5F8F" w:rsidRPr="005577C4">
        <w:rPr>
          <w:rFonts w:cs="Arial"/>
          <w:iCs/>
          <w:szCs w:val="22"/>
        </w:rPr>
        <w:t>tagesstrukturierende Angebote</w:t>
      </w:r>
      <w:r w:rsidR="00C6155D" w:rsidRPr="005577C4">
        <w:rPr>
          <w:rFonts w:cs="Arial"/>
          <w:iCs/>
          <w:szCs w:val="22"/>
        </w:rPr>
        <w:t>, ergänzende Bildungs- und Betreuungsangebote</w:t>
      </w:r>
      <w:r w:rsidRPr="005577C4">
        <w:rPr>
          <w:rFonts w:cs="Arial"/>
          <w:szCs w:val="22"/>
        </w:rPr>
        <w:t>)</w:t>
      </w:r>
      <w:bookmarkEnd w:id="1"/>
    </w:p>
    <w:p w14:paraId="6EAB3278" w14:textId="77777777" w:rsidR="002B52BF" w:rsidRPr="005577C4" w:rsidRDefault="002B52BF" w:rsidP="005577C4">
      <w:pPr>
        <w:pStyle w:val="Listenabsatz"/>
        <w:numPr>
          <w:ilvl w:val="0"/>
          <w:numId w:val="95"/>
        </w:numPr>
        <w:spacing w:after="120" w:line="312" w:lineRule="auto"/>
        <w:ind w:left="2280"/>
        <w:rPr>
          <w:rFonts w:cs="Arial"/>
          <w:szCs w:val="22"/>
        </w:rPr>
      </w:pPr>
      <w:r w:rsidRPr="005577C4">
        <w:rPr>
          <w:rFonts w:cs="Arial"/>
          <w:szCs w:val="22"/>
        </w:rPr>
        <w:t>bei außerunterrichtlichen Veranstaltungen (z.B. Klassenfahrten, Ausflüge) einschließlich inklusiver Projekte</w:t>
      </w:r>
    </w:p>
    <w:p w14:paraId="204E6AF9" w14:textId="77777777" w:rsidR="002B52BF" w:rsidRPr="005577C4" w:rsidRDefault="002B52BF" w:rsidP="005577C4">
      <w:pPr>
        <w:spacing w:after="120" w:line="312" w:lineRule="auto"/>
        <w:ind w:left="1920"/>
        <w:rPr>
          <w:rFonts w:cs="Arial"/>
          <w:i/>
          <w:iCs/>
          <w:color w:val="002060"/>
          <w:szCs w:val="22"/>
        </w:rPr>
      </w:pPr>
    </w:p>
    <w:p w14:paraId="7B6A85DB" w14:textId="77777777" w:rsidR="002B52BF" w:rsidRPr="005577C4" w:rsidRDefault="002B52BF" w:rsidP="005577C4">
      <w:pPr>
        <w:spacing w:after="120" w:line="312" w:lineRule="auto"/>
        <w:ind w:left="1920"/>
        <w:rPr>
          <w:rFonts w:cs="Arial"/>
          <w:i/>
          <w:iCs/>
          <w:szCs w:val="22"/>
        </w:rPr>
      </w:pPr>
      <w:r w:rsidRPr="005577C4">
        <w:rPr>
          <w:rFonts w:cs="Arial"/>
          <w:i/>
          <w:iCs/>
          <w:szCs w:val="22"/>
        </w:rPr>
        <w:t>optional:</w:t>
      </w:r>
    </w:p>
    <w:p w14:paraId="0B63BEB7" w14:textId="3D04961F" w:rsidR="00C6155D" w:rsidRPr="005577C4" w:rsidRDefault="00565394" w:rsidP="005577C4">
      <w:pPr>
        <w:pStyle w:val="Listenabsatz"/>
        <w:numPr>
          <w:ilvl w:val="0"/>
          <w:numId w:val="95"/>
        </w:numPr>
        <w:spacing w:after="120" w:line="312" w:lineRule="auto"/>
        <w:ind w:left="2280"/>
        <w:rPr>
          <w:rFonts w:cs="Arial"/>
          <w:szCs w:val="22"/>
        </w:rPr>
      </w:pPr>
      <w:r w:rsidRPr="005577C4">
        <w:rPr>
          <w:rFonts w:cs="Arial"/>
          <w:i/>
          <w:iCs/>
          <w:szCs w:val="22"/>
        </w:rPr>
        <w:t>[</w:t>
      </w:r>
      <w:r w:rsidR="002B52BF" w:rsidRPr="005577C4">
        <w:rPr>
          <w:rFonts w:cs="Arial"/>
          <w:i/>
          <w:iCs/>
          <w:szCs w:val="22"/>
        </w:rPr>
        <w:t>Hausaufgabenassistenz</w:t>
      </w:r>
      <w:r w:rsidR="00C6155D" w:rsidRPr="005577C4">
        <w:rPr>
          <w:rFonts w:cs="Arial"/>
          <w:szCs w:val="22"/>
        </w:rPr>
        <w:t xml:space="preserve"> </w:t>
      </w:r>
    </w:p>
    <w:p w14:paraId="0C9820F1" w14:textId="77777777" w:rsidR="00C6155D" w:rsidRPr="005577C4" w:rsidRDefault="00C6155D" w:rsidP="005577C4">
      <w:pPr>
        <w:pStyle w:val="Listenabsatz"/>
        <w:numPr>
          <w:ilvl w:val="0"/>
          <w:numId w:val="95"/>
        </w:numPr>
        <w:spacing w:after="120" w:line="312" w:lineRule="auto"/>
        <w:ind w:left="2280"/>
        <w:rPr>
          <w:rFonts w:cs="Arial"/>
          <w:i/>
          <w:szCs w:val="22"/>
        </w:rPr>
      </w:pPr>
      <w:r w:rsidRPr="005577C4">
        <w:rPr>
          <w:rFonts w:cs="Arial"/>
          <w:i/>
          <w:szCs w:val="22"/>
        </w:rPr>
        <w:t>auf dem Schulweg</w:t>
      </w:r>
      <w:r w:rsidRPr="005577C4">
        <w:rPr>
          <w:rStyle w:val="Funotenzeichen"/>
          <w:rFonts w:cs="Arial"/>
          <w:i/>
          <w:szCs w:val="22"/>
        </w:rPr>
        <w:footnoteReference w:id="5"/>
      </w:r>
    </w:p>
    <w:p w14:paraId="4BAD8490" w14:textId="77777777" w:rsidR="002B52BF" w:rsidRPr="005577C4" w:rsidRDefault="002B52BF" w:rsidP="005577C4">
      <w:pPr>
        <w:pStyle w:val="Listenabsatz"/>
        <w:numPr>
          <w:ilvl w:val="0"/>
          <w:numId w:val="95"/>
        </w:numPr>
        <w:spacing w:after="120" w:line="312" w:lineRule="auto"/>
        <w:ind w:left="2280"/>
        <w:rPr>
          <w:rFonts w:cs="Arial"/>
          <w:i/>
          <w:iCs/>
          <w:szCs w:val="22"/>
        </w:rPr>
      </w:pPr>
      <w:r w:rsidRPr="005577C4">
        <w:rPr>
          <w:rFonts w:cs="Arial"/>
          <w:i/>
          <w:iCs/>
          <w:szCs w:val="22"/>
        </w:rPr>
        <w:t>Begleitung in den Ferien]</w:t>
      </w:r>
    </w:p>
    <w:p w14:paraId="5AC363CC" w14:textId="77777777" w:rsidR="00242407" w:rsidRPr="005577C4" w:rsidRDefault="00242407" w:rsidP="005577C4">
      <w:pPr>
        <w:pStyle w:val="Listenabsatz"/>
        <w:spacing w:after="120" w:line="312" w:lineRule="auto"/>
        <w:ind w:left="2280"/>
        <w:rPr>
          <w:rFonts w:cs="Arial"/>
          <w:i/>
          <w:iCs/>
          <w:szCs w:val="22"/>
        </w:rPr>
      </w:pPr>
    </w:p>
    <w:p w14:paraId="38D4AE72" w14:textId="77777777" w:rsidR="00465DD3" w:rsidRPr="005577C4" w:rsidRDefault="00D60269" w:rsidP="005577C4">
      <w:pPr>
        <w:pStyle w:val="Listenabsatz"/>
        <w:numPr>
          <w:ilvl w:val="0"/>
          <w:numId w:val="132"/>
        </w:numPr>
        <w:spacing w:after="120" w:line="312" w:lineRule="auto"/>
        <w:jc w:val="both"/>
        <w:rPr>
          <w:rFonts w:cs="Arial"/>
          <w:szCs w:val="22"/>
        </w:rPr>
      </w:pPr>
      <w:bookmarkStart w:id="3" w:name="_Hlk141118394"/>
      <w:r w:rsidRPr="005577C4">
        <w:rPr>
          <w:rFonts w:cs="Arial"/>
          <w:iCs/>
          <w:szCs w:val="22"/>
        </w:rPr>
        <w:t>Einfachste Maßnahmen der medizinischen Behandlungspflege</w:t>
      </w:r>
      <w:r w:rsidRPr="005577C4">
        <w:rPr>
          <w:rFonts w:cs="Arial"/>
          <w:iCs/>
          <w:szCs w:val="22"/>
        </w:rPr>
        <w:t xml:space="preserve"> </w:t>
      </w:r>
      <w:bookmarkStart w:id="4" w:name="_Hlk141118421"/>
      <w:r w:rsidRPr="005577C4">
        <w:rPr>
          <w:rFonts w:cs="Arial"/>
          <w:iCs/>
          <w:szCs w:val="22"/>
        </w:rPr>
        <w:t>gem. § 82 Abs. 1b LRV</w:t>
      </w:r>
      <w:bookmarkEnd w:id="3"/>
      <w:bookmarkEnd w:id="4"/>
    </w:p>
    <w:p w14:paraId="14D880FF" w14:textId="161182D4" w:rsidR="00242407" w:rsidRPr="005577C4" w:rsidRDefault="00242407" w:rsidP="005577C4">
      <w:pPr>
        <w:pStyle w:val="Listenabsatz"/>
        <w:numPr>
          <w:ilvl w:val="0"/>
          <w:numId w:val="132"/>
        </w:numPr>
        <w:spacing w:after="120" w:line="312" w:lineRule="auto"/>
        <w:jc w:val="both"/>
        <w:rPr>
          <w:rFonts w:cs="Arial"/>
          <w:szCs w:val="22"/>
        </w:rPr>
      </w:pPr>
      <w:r w:rsidRPr="005577C4">
        <w:rPr>
          <w:rFonts w:cs="Arial"/>
          <w:szCs w:val="22"/>
        </w:rPr>
        <w:t>Leistungen für Unterkunft und Verpflegung gem. § 134 SGB IX</w:t>
      </w:r>
    </w:p>
    <w:p w14:paraId="6887A3A7" w14:textId="77777777" w:rsidR="00EC59D5" w:rsidRPr="005577C4" w:rsidRDefault="00EC59D5" w:rsidP="005577C4">
      <w:pPr>
        <w:spacing w:after="120" w:line="312" w:lineRule="auto"/>
        <w:jc w:val="both"/>
        <w:rPr>
          <w:rFonts w:cs="Arial"/>
          <w:szCs w:val="22"/>
        </w:rPr>
      </w:pPr>
    </w:p>
    <w:p w14:paraId="369E370D" w14:textId="77777777" w:rsidR="00A14547" w:rsidRPr="005577C4" w:rsidRDefault="00A14547" w:rsidP="005577C4">
      <w:pPr>
        <w:pStyle w:val="berschrift4"/>
        <w:spacing w:after="120" w:line="312" w:lineRule="auto"/>
        <w:rPr>
          <w:rFonts w:cs="Arial"/>
          <w:szCs w:val="22"/>
        </w:rPr>
      </w:pPr>
      <w:r w:rsidRPr="005577C4">
        <w:rPr>
          <w:rFonts w:cs="Arial"/>
          <w:szCs w:val="22"/>
        </w:rPr>
        <w:t xml:space="preserve">§ </w:t>
      </w:r>
      <w:r w:rsidR="008B31F4" w:rsidRPr="005577C4">
        <w:rPr>
          <w:rFonts w:cs="Arial"/>
          <w:szCs w:val="22"/>
        </w:rPr>
        <w:t>6</w:t>
      </w:r>
      <w:r w:rsidRPr="005577C4">
        <w:rPr>
          <w:rFonts w:cs="Arial"/>
          <w:szCs w:val="22"/>
        </w:rPr>
        <w:t xml:space="preserve"> Leistungssystematik</w:t>
      </w:r>
    </w:p>
    <w:p w14:paraId="6EB2D173" w14:textId="77777777" w:rsidR="00242407" w:rsidRPr="005577C4" w:rsidRDefault="00EC59D5" w:rsidP="005577C4">
      <w:pPr>
        <w:spacing w:after="120" w:line="312" w:lineRule="auto"/>
        <w:jc w:val="both"/>
        <w:rPr>
          <w:rFonts w:cs="Arial"/>
          <w:color w:val="000000"/>
          <w:szCs w:val="22"/>
        </w:rPr>
      </w:pPr>
      <w:r w:rsidRPr="005577C4">
        <w:rPr>
          <w:rFonts w:cs="Arial"/>
          <w:color w:val="000000"/>
          <w:szCs w:val="22"/>
        </w:rPr>
        <w:t xml:space="preserve">Die Leistungen aus § 5 werden in folgender Systematik vereinbart: </w:t>
      </w:r>
    </w:p>
    <w:p w14:paraId="5D1A1FE9" w14:textId="77777777" w:rsidR="00D15410" w:rsidRPr="005577C4" w:rsidRDefault="002575A7" w:rsidP="005577C4">
      <w:pPr>
        <w:pStyle w:val="Listenabsatz"/>
        <w:numPr>
          <w:ilvl w:val="0"/>
          <w:numId w:val="133"/>
        </w:numPr>
        <w:spacing w:after="120" w:line="312" w:lineRule="auto"/>
        <w:rPr>
          <w:rFonts w:cs="Arial"/>
          <w:szCs w:val="22"/>
        </w:rPr>
      </w:pPr>
      <w:r w:rsidRPr="005577C4">
        <w:rPr>
          <w:rFonts w:cs="Arial"/>
          <w:szCs w:val="22"/>
        </w:rPr>
        <w:t>L</w:t>
      </w:r>
      <w:r w:rsidR="00D15410" w:rsidRPr="005577C4">
        <w:rPr>
          <w:rFonts w:cs="Arial"/>
          <w:szCs w:val="22"/>
        </w:rPr>
        <w:t xml:space="preserve">eistungen im </w:t>
      </w:r>
      <w:r w:rsidRPr="005577C4">
        <w:rPr>
          <w:rFonts w:cs="Arial"/>
          <w:szCs w:val="22"/>
        </w:rPr>
        <w:t>Klassen</w:t>
      </w:r>
      <w:r w:rsidR="00D13A92" w:rsidRPr="005577C4">
        <w:rPr>
          <w:rFonts w:cs="Arial"/>
          <w:szCs w:val="22"/>
        </w:rPr>
        <w:t>-/Gruppen</w:t>
      </w:r>
      <w:r w:rsidRPr="005577C4">
        <w:rPr>
          <w:rFonts w:cs="Arial"/>
          <w:szCs w:val="22"/>
        </w:rPr>
        <w:t xml:space="preserve">verband </w:t>
      </w:r>
      <w:r w:rsidR="00D15410" w:rsidRPr="005577C4">
        <w:rPr>
          <w:rFonts w:cs="Arial"/>
          <w:szCs w:val="22"/>
        </w:rPr>
        <w:t xml:space="preserve">des </w:t>
      </w:r>
      <w:r w:rsidRPr="005577C4">
        <w:rPr>
          <w:rFonts w:cs="Arial"/>
          <w:szCs w:val="22"/>
        </w:rPr>
        <w:t>SBBZ</w:t>
      </w:r>
      <w:r w:rsidR="00D15410" w:rsidRPr="005577C4">
        <w:rPr>
          <w:rFonts w:cs="Arial"/>
          <w:szCs w:val="22"/>
        </w:rPr>
        <w:t xml:space="preserve"> nach § 7 </w:t>
      </w:r>
    </w:p>
    <w:p w14:paraId="4E4726A7" w14:textId="7CE639D2" w:rsidR="00D15410" w:rsidRPr="005577C4" w:rsidRDefault="00D15410" w:rsidP="005577C4">
      <w:pPr>
        <w:pStyle w:val="Listenabsatz"/>
        <w:numPr>
          <w:ilvl w:val="0"/>
          <w:numId w:val="133"/>
        </w:numPr>
        <w:spacing w:after="120" w:line="312" w:lineRule="auto"/>
        <w:rPr>
          <w:rFonts w:cs="Arial"/>
          <w:szCs w:val="22"/>
        </w:rPr>
      </w:pPr>
      <w:r w:rsidRPr="005577C4">
        <w:rPr>
          <w:rFonts w:cs="Arial"/>
          <w:szCs w:val="22"/>
        </w:rPr>
        <w:t>Zusätzliche Individualleistungen an einzelne Leistungsberechtigte nach</w:t>
      </w:r>
      <w:r w:rsidR="00465DD3" w:rsidRPr="005577C4">
        <w:rPr>
          <w:rFonts w:cs="Arial"/>
          <w:szCs w:val="22"/>
        </w:rPr>
        <w:t xml:space="preserve"> </w:t>
      </w:r>
      <w:r w:rsidRPr="005577C4">
        <w:rPr>
          <w:rFonts w:cs="Arial"/>
          <w:szCs w:val="22"/>
        </w:rPr>
        <w:t>§ 8</w:t>
      </w:r>
    </w:p>
    <w:p w14:paraId="1AA2BBEC" w14:textId="77777777" w:rsidR="00D15410" w:rsidRPr="005577C4" w:rsidRDefault="00D15410" w:rsidP="005577C4">
      <w:pPr>
        <w:pStyle w:val="Listenabsatz"/>
        <w:spacing w:after="120" w:line="312" w:lineRule="auto"/>
        <w:ind w:left="1353"/>
        <w:rPr>
          <w:rFonts w:cs="Arial"/>
          <w:szCs w:val="22"/>
        </w:rPr>
      </w:pPr>
    </w:p>
    <w:p w14:paraId="70100BBF" w14:textId="77777777" w:rsidR="00EC59D5" w:rsidRPr="005577C4" w:rsidRDefault="00D15410" w:rsidP="005577C4">
      <w:pPr>
        <w:pStyle w:val="Kommentartext"/>
        <w:spacing w:after="120" w:line="312" w:lineRule="auto"/>
        <w:rPr>
          <w:rFonts w:eastAsiaTheme="minorHAnsi" w:cs="Arial"/>
          <w:color w:val="000000"/>
          <w:sz w:val="22"/>
          <w:szCs w:val="22"/>
        </w:rPr>
      </w:pPr>
      <w:r w:rsidRPr="005577C4">
        <w:rPr>
          <w:rStyle w:val="Kommentarzeichen"/>
          <w:rFonts w:cs="Arial"/>
          <w:sz w:val="22"/>
          <w:szCs w:val="22"/>
        </w:rPr>
        <w:t/>
      </w:r>
      <w:r w:rsidRPr="005577C4" w:rsidDel="00D15410">
        <w:rPr>
          <w:rFonts w:cs="Arial"/>
          <w:color w:val="000000"/>
          <w:sz w:val="22"/>
          <w:szCs w:val="22"/>
        </w:rPr>
        <w:t xml:space="preserve"> </w:t>
      </w:r>
    </w:p>
    <w:p w14:paraId="329F9560" w14:textId="77777777" w:rsidR="00FC1849" w:rsidRPr="005577C4" w:rsidRDefault="00FC1849" w:rsidP="005577C4">
      <w:pPr>
        <w:pStyle w:val="berschrift3"/>
        <w:spacing w:after="120" w:line="312" w:lineRule="auto"/>
        <w:rPr>
          <w:rFonts w:cs="Arial"/>
          <w:sz w:val="22"/>
          <w:szCs w:val="22"/>
        </w:rPr>
      </w:pPr>
    </w:p>
    <w:p w14:paraId="2F324870" w14:textId="77777777" w:rsidR="00FC1849" w:rsidRPr="005577C4" w:rsidRDefault="00FC1849" w:rsidP="005577C4">
      <w:pPr>
        <w:pStyle w:val="berschrift3"/>
        <w:spacing w:after="120" w:line="312" w:lineRule="auto"/>
        <w:jc w:val="center"/>
        <w:rPr>
          <w:rFonts w:cs="Arial"/>
          <w:sz w:val="22"/>
          <w:szCs w:val="22"/>
        </w:rPr>
      </w:pPr>
      <w:r w:rsidRPr="005577C4">
        <w:rPr>
          <w:rFonts w:cs="Arial"/>
          <w:sz w:val="22"/>
          <w:szCs w:val="22"/>
        </w:rPr>
        <w:t xml:space="preserve">§ 7 Art und Inhalt der </w:t>
      </w:r>
      <w:r w:rsidR="002575A7" w:rsidRPr="005577C4">
        <w:rPr>
          <w:rFonts w:cs="Arial"/>
          <w:sz w:val="22"/>
          <w:szCs w:val="22"/>
        </w:rPr>
        <w:t>L</w:t>
      </w:r>
      <w:r w:rsidR="00D15410" w:rsidRPr="005577C4">
        <w:rPr>
          <w:rFonts w:cs="Arial"/>
          <w:sz w:val="22"/>
          <w:szCs w:val="22"/>
        </w:rPr>
        <w:t>eistungen</w:t>
      </w:r>
      <w:bookmarkStart w:id="5" w:name="_Hlk132790563"/>
      <w:r w:rsidR="00704FEA" w:rsidRPr="005577C4">
        <w:rPr>
          <w:rFonts w:cs="Arial"/>
          <w:sz w:val="22"/>
          <w:szCs w:val="22"/>
        </w:rPr>
        <w:t xml:space="preserve"> im Klassen</w:t>
      </w:r>
      <w:r w:rsidR="00D13A92" w:rsidRPr="005577C4">
        <w:rPr>
          <w:rFonts w:cs="Arial"/>
          <w:sz w:val="22"/>
          <w:szCs w:val="22"/>
        </w:rPr>
        <w:t>- und Gruppen</w:t>
      </w:r>
      <w:r w:rsidR="00704FEA" w:rsidRPr="005577C4">
        <w:rPr>
          <w:rFonts w:cs="Arial"/>
          <w:sz w:val="22"/>
          <w:szCs w:val="22"/>
        </w:rPr>
        <w:t>verb</w:t>
      </w:r>
      <w:r w:rsidR="002575A7" w:rsidRPr="005577C4">
        <w:rPr>
          <w:rFonts w:cs="Arial"/>
          <w:sz w:val="22"/>
          <w:szCs w:val="22"/>
        </w:rPr>
        <w:t>a</w:t>
      </w:r>
      <w:r w:rsidR="00704FEA" w:rsidRPr="005577C4">
        <w:rPr>
          <w:rFonts w:cs="Arial"/>
          <w:sz w:val="22"/>
          <w:szCs w:val="22"/>
        </w:rPr>
        <w:t>nd</w:t>
      </w:r>
      <w:r w:rsidR="00EC59D5" w:rsidRPr="005577C4">
        <w:rPr>
          <w:rFonts w:cs="Arial"/>
          <w:sz w:val="22"/>
          <w:szCs w:val="22"/>
        </w:rPr>
        <w:t xml:space="preserve"> </w:t>
      </w:r>
      <w:bookmarkEnd w:id="5"/>
    </w:p>
    <w:p w14:paraId="3F1C87F8" w14:textId="4C120801" w:rsidR="00A17F17" w:rsidRPr="005577C4" w:rsidRDefault="001A6FBA" w:rsidP="005577C4">
      <w:pPr>
        <w:spacing w:after="120" w:line="312" w:lineRule="auto"/>
        <w:jc w:val="both"/>
        <w:rPr>
          <w:rFonts w:cs="Arial"/>
          <w:szCs w:val="22"/>
        </w:rPr>
      </w:pPr>
      <w:r w:rsidRPr="005577C4">
        <w:rPr>
          <w:rFonts w:cs="Arial"/>
          <w:szCs w:val="22"/>
        </w:rPr>
        <w:t>A</w:t>
      </w:r>
      <w:r w:rsidR="00D84392" w:rsidRPr="005577C4">
        <w:rPr>
          <w:rFonts w:cs="Arial"/>
          <w:szCs w:val="22"/>
        </w:rPr>
        <w:t xml:space="preserve">ußerhalb des sonderpädagogischen Kernbereichs </w:t>
      </w:r>
      <w:r w:rsidRPr="005577C4">
        <w:rPr>
          <w:rFonts w:cs="Arial"/>
          <w:szCs w:val="22"/>
        </w:rPr>
        <w:t xml:space="preserve">werden </w:t>
      </w:r>
      <w:r w:rsidR="00D84392" w:rsidRPr="005577C4">
        <w:rPr>
          <w:rFonts w:cs="Arial"/>
          <w:szCs w:val="22"/>
        </w:rPr>
        <w:t xml:space="preserve">Hilfen zur Schulbildung </w:t>
      </w:r>
      <w:r w:rsidRPr="005577C4">
        <w:rPr>
          <w:rFonts w:cs="Arial"/>
          <w:szCs w:val="22"/>
        </w:rPr>
        <w:t xml:space="preserve">in der Regel als Kollektivleistungen im Klassen- oder Gruppenverband des SBBZ </w:t>
      </w:r>
      <w:r w:rsidR="00363868" w:rsidRPr="005577C4">
        <w:rPr>
          <w:rFonts w:cs="Arial"/>
          <w:szCs w:val="22"/>
        </w:rPr>
        <w:t xml:space="preserve">zur Teilhabe an Bildung </w:t>
      </w:r>
      <w:r w:rsidR="00D84392" w:rsidRPr="005577C4">
        <w:rPr>
          <w:rFonts w:cs="Arial"/>
          <w:szCs w:val="22"/>
        </w:rPr>
        <w:t xml:space="preserve">erbracht, </w:t>
      </w:r>
      <w:r w:rsidR="006916E0" w:rsidRPr="005577C4">
        <w:rPr>
          <w:rFonts w:cs="Arial"/>
          <w:szCs w:val="22"/>
        </w:rPr>
        <w:t xml:space="preserve">um </w:t>
      </w:r>
      <w:r w:rsidR="00D84392" w:rsidRPr="005577C4">
        <w:rPr>
          <w:rFonts w:cs="Arial"/>
          <w:szCs w:val="22"/>
        </w:rPr>
        <w:t>die Teilhabe- und Aktivitätsentfaltung für alle Leistungsberechti</w:t>
      </w:r>
      <w:r w:rsidR="006916E0" w:rsidRPr="005577C4">
        <w:rPr>
          <w:rFonts w:cs="Arial"/>
          <w:szCs w:val="22"/>
        </w:rPr>
        <w:t xml:space="preserve">gen in der Klasse oder der Gruppe </w:t>
      </w:r>
      <w:r w:rsidR="006916E0" w:rsidRPr="005577C4">
        <w:rPr>
          <w:rFonts w:cs="Arial"/>
          <w:szCs w:val="22"/>
        </w:rPr>
        <w:lastRenderedPageBreak/>
        <w:t>zu gewährleisten. Hierzu gehören</w:t>
      </w:r>
      <w:r w:rsidRPr="005577C4">
        <w:rPr>
          <w:rFonts w:cs="Arial"/>
          <w:szCs w:val="22"/>
        </w:rPr>
        <w:t xml:space="preserve"> </w:t>
      </w:r>
      <w:r w:rsidR="006916E0" w:rsidRPr="005577C4">
        <w:rPr>
          <w:rFonts w:cs="Arial"/>
          <w:color w:val="000000"/>
          <w:szCs w:val="22"/>
        </w:rPr>
        <w:t>geeignete</w:t>
      </w:r>
      <w:r w:rsidR="00757AE2" w:rsidRPr="005577C4">
        <w:rPr>
          <w:rFonts w:cs="Arial"/>
          <w:color w:val="000000"/>
          <w:szCs w:val="22"/>
        </w:rPr>
        <w:t xml:space="preserve"> </w:t>
      </w:r>
      <w:r w:rsidR="00A17F17" w:rsidRPr="005577C4">
        <w:rPr>
          <w:rFonts w:cs="Arial"/>
          <w:color w:val="000000"/>
          <w:szCs w:val="22"/>
        </w:rPr>
        <w:t xml:space="preserve">und </w:t>
      </w:r>
      <w:r w:rsidR="006916E0" w:rsidRPr="005577C4">
        <w:rPr>
          <w:rFonts w:cs="Arial"/>
          <w:color w:val="000000"/>
          <w:szCs w:val="22"/>
        </w:rPr>
        <w:t xml:space="preserve">notwendige </w:t>
      </w:r>
      <w:r w:rsidR="006916E0" w:rsidRPr="005577C4">
        <w:rPr>
          <w:rFonts w:cs="Arial"/>
          <w:szCs w:val="22"/>
        </w:rPr>
        <w:t>integrierende, beaufsichtigende, fördernde, unterstützende</w:t>
      </w:r>
      <w:r w:rsidR="00757AE2" w:rsidRPr="005577C4">
        <w:rPr>
          <w:rFonts w:cs="Arial"/>
          <w:szCs w:val="22"/>
        </w:rPr>
        <w:t xml:space="preserve"> und </w:t>
      </w:r>
      <w:r w:rsidR="007D2C01" w:rsidRPr="005577C4">
        <w:rPr>
          <w:rFonts w:cs="Arial"/>
          <w:szCs w:val="22"/>
        </w:rPr>
        <w:t>erziehende Maßnahmen</w:t>
      </w:r>
      <w:r w:rsidR="00A17F17" w:rsidRPr="005577C4">
        <w:rPr>
          <w:rFonts w:cs="Arial"/>
          <w:color w:val="000000"/>
          <w:szCs w:val="22"/>
        </w:rPr>
        <w:t>.</w:t>
      </w:r>
      <w:r w:rsidR="00757AE2" w:rsidRPr="005577C4">
        <w:rPr>
          <w:rFonts w:cs="Arial"/>
          <w:color w:val="000000"/>
          <w:szCs w:val="22"/>
        </w:rPr>
        <w:t xml:space="preserve"> </w:t>
      </w:r>
    </w:p>
    <w:p w14:paraId="75D348CF" w14:textId="59C3EB5F" w:rsidR="006916E0" w:rsidRPr="005577C4" w:rsidRDefault="00A17F17" w:rsidP="005577C4">
      <w:pPr>
        <w:spacing w:after="120" w:line="312" w:lineRule="auto"/>
        <w:jc w:val="both"/>
        <w:rPr>
          <w:rFonts w:cs="Arial"/>
          <w:szCs w:val="22"/>
        </w:rPr>
      </w:pPr>
      <w:r w:rsidRPr="005577C4">
        <w:rPr>
          <w:rFonts w:cs="Arial"/>
          <w:color w:val="000000"/>
          <w:szCs w:val="22"/>
        </w:rPr>
        <w:t>P</w:t>
      </w:r>
      <w:r w:rsidR="00757AE2" w:rsidRPr="005577C4">
        <w:rPr>
          <w:rFonts w:cs="Arial"/>
          <w:color w:val="000000"/>
          <w:szCs w:val="22"/>
        </w:rPr>
        <w:t>flegerische</w:t>
      </w:r>
      <w:r w:rsidRPr="005577C4">
        <w:rPr>
          <w:rFonts w:cs="Arial"/>
          <w:color w:val="000000"/>
          <w:szCs w:val="22"/>
        </w:rPr>
        <w:t xml:space="preserve"> Maßnahmen </w:t>
      </w:r>
      <w:r w:rsidR="00757AE2" w:rsidRPr="005577C4">
        <w:rPr>
          <w:rFonts w:cs="Arial"/>
          <w:color w:val="000000"/>
          <w:szCs w:val="22"/>
        </w:rPr>
        <w:t>in untergeordnete</w:t>
      </w:r>
      <w:r w:rsidR="001A6FBA" w:rsidRPr="005577C4">
        <w:rPr>
          <w:rFonts w:cs="Arial"/>
          <w:color w:val="000000"/>
          <w:szCs w:val="22"/>
        </w:rPr>
        <w:t>m</w:t>
      </w:r>
      <w:r w:rsidR="00757AE2" w:rsidRPr="005577C4">
        <w:rPr>
          <w:rFonts w:cs="Arial"/>
          <w:color w:val="000000"/>
          <w:szCs w:val="22"/>
        </w:rPr>
        <w:t xml:space="preserve"> Umfang</w:t>
      </w:r>
      <w:r w:rsidR="001A6FBA" w:rsidRPr="005577C4">
        <w:rPr>
          <w:rFonts w:cs="Arial"/>
          <w:color w:val="000000"/>
          <w:szCs w:val="22"/>
        </w:rPr>
        <w:t xml:space="preserve"> </w:t>
      </w:r>
      <w:r w:rsidR="001A6FBA" w:rsidRPr="005577C4">
        <w:rPr>
          <w:rFonts w:cs="Arial"/>
          <w:iCs/>
          <w:szCs w:val="22"/>
        </w:rPr>
        <w:t xml:space="preserve">(d.h. weniger als durchschnittlich X Minuten pro Tag oder Y Minuten pro Woche; vgl. hierzu § 8 Abs. </w:t>
      </w:r>
      <w:r w:rsidR="007D2C01" w:rsidRPr="005577C4">
        <w:rPr>
          <w:rFonts w:cs="Arial"/>
          <w:iCs/>
          <w:szCs w:val="22"/>
        </w:rPr>
        <w:t>1</w:t>
      </w:r>
      <w:r w:rsidR="001A6FBA" w:rsidRPr="005577C4">
        <w:rPr>
          <w:rFonts w:cs="Arial"/>
          <w:iCs/>
          <w:szCs w:val="22"/>
        </w:rPr>
        <w:t>)</w:t>
      </w:r>
      <w:r w:rsidR="00757AE2" w:rsidRPr="005577C4">
        <w:rPr>
          <w:rFonts w:cs="Arial"/>
          <w:color w:val="000000"/>
          <w:szCs w:val="22"/>
        </w:rPr>
        <w:t xml:space="preserve"> </w:t>
      </w:r>
      <w:r w:rsidR="00504267" w:rsidRPr="005577C4">
        <w:rPr>
          <w:rFonts w:cs="Arial"/>
          <w:color w:val="000000"/>
          <w:szCs w:val="22"/>
        </w:rPr>
        <w:t xml:space="preserve">werden </w:t>
      </w:r>
      <w:r w:rsidR="00757AE2" w:rsidRPr="005577C4">
        <w:rPr>
          <w:rFonts w:cs="Arial"/>
          <w:color w:val="000000"/>
          <w:szCs w:val="22"/>
        </w:rPr>
        <w:t>als Individualleistung</w:t>
      </w:r>
      <w:r w:rsidR="00504267" w:rsidRPr="005577C4">
        <w:rPr>
          <w:rFonts w:cs="Arial"/>
          <w:color w:val="000000"/>
          <w:szCs w:val="22"/>
        </w:rPr>
        <w:t xml:space="preserve"> </w:t>
      </w:r>
      <w:bookmarkStart w:id="6" w:name="_Hlk141117301"/>
      <w:r w:rsidR="00CF0E02" w:rsidRPr="005577C4">
        <w:rPr>
          <w:rFonts w:cs="Arial"/>
          <w:color w:val="000000"/>
          <w:szCs w:val="22"/>
        </w:rPr>
        <w:t>im Bereich Selbstversorgung und Mobilität</w:t>
      </w:r>
      <w:r w:rsidR="007D2C01" w:rsidRPr="005577C4">
        <w:rPr>
          <w:rFonts w:cs="Arial"/>
          <w:color w:val="000000"/>
          <w:szCs w:val="22"/>
        </w:rPr>
        <w:t xml:space="preserve"> </w:t>
      </w:r>
      <w:bookmarkEnd w:id="6"/>
      <w:r w:rsidR="00504267" w:rsidRPr="005577C4">
        <w:rPr>
          <w:rFonts w:cs="Arial"/>
          <w:szCs w:val="22"/>
        </w:rPr>
        <w:t>im Klassen- oder Gruppenverband des SBBZ</w:t>
      </w:r>
      <w:r w:rsidR="00504267" w:rsidRPr="005577C4">
        <w:rPr>
          <w:rFonts w:cs="Arial"/>
          <w:color w:val="000000"/>
          <w:szCs w:val="22"/>
        </w:rPr>
        <w:t xml:space="preserve"> erbracht</w:t>
      </w:r>
      <w:r w:rsidRPr="005577C4">
        <w:rPr>
          <w:rFonts w:cs="Arial"/>
          <w:color w:val="000000"/>
          <w:szCs w:val="22"/>
        </w:rPr>
        <w:t>.</w:t>
      </w:r>
      <w:r w:rsidR="006916E0" w:rsidRPr="005577C4">
        <w:rPr>
          <w:rFonts w:cs="Arial"/>
          <w:szCs w:val="22"/>
        </w:rPr>
        <w:t xml:space="preserve"> </w:t>
      </w:r>
    </w:p>
    <w:p w14:paraId="4B809879" w14:textId="7C4A0D91" w:rsidR="00504267" w:rsidRPr="005577C4" w:rsidRDefault="00504267" w:rsidP="005577C4">
      <w:pPr>
        <w:spacing w:after="120" w:line="312" w:lineRule="auto"/>
        <w:jc w:val="both"/>
        <w:rPr>
          <w:rFonts w:cs="Arial"/>
          <w:color w:val="000000"/>
          <w:szCs w:val="22"/>
        </w:rPr>
      </w:pPr>
      <w:r w:rsidRPr="005577C4">
        <w:rPr>
          <w:rFonts w:cs="Arial"/>
          <w:szCs w:val="22"/>
        </w:rPr>
        <w:t>Die Leistungserbringung erfolgt</w:t>
      </w:r>
    </w:p>
    <w:p w14:paraId="459D1307" w14:textId="3B56137F" w:rsidR="006916E0" w:rsidRPr="005577C4" w:rsidRDefault="005425E3" w:rsidP="005577C4">
      <w:pPr>
        <w:numPr>
          <w:ilvl w:val="0"/>
          <w:numId w:val="82"/>
        </w:numPr>
        <w:spacing w:after="120" w:line="312" w:lineRule="auto"/>
        <w:contextualSpacing/>
        <w:rPr>
          <w:rFonts w:cs="Arial"/>
          <w:szCs w:val="22"/>
        </w:rPr>
      </w:pPr>
      <w:r w:rsidRPr="005577C4">
        <w:rPr>
          <w:rFonts w:cs="Arial"/>
          <w:szCs w:val="22"/>
        </w:rPr>
        <w:t xml:space="preserve">sowohl </w:t>
      </w:r>
      <w:r w:rsidR="006916E0" w:rsidRPr="005577C4">
        <w:rPr>
          <w:rFonts w:cs="Arial"/>
          <w:szCs w:val="22"/>
        </w:rPr>
        <w:t xml:space="preserve">während des Unterrichts, </w:t>
      </w:r>
    </w:p>
    <w:p w14:paraId="35EFC7B0" w14:textId="24A07F96" w:rsidR="006916E0" w:rsidRPr="005577C4" w:rsidRDefault="005425E3" w:rsidP="005577C4">
      <w:pPr>
        <w:numPr>
          <w:ilvl w:val="0"/>
          <w:numId w:val="82"/>
        </w:numPr>
        <w:spacing w:after="120" w:line="312" w:lineRule="auto"/>
        <w:contextualSpacing/>
        <w:rPr>
          <w:rFonts w:cs="Arial"/>
          <w:szCs w:val="22"/>
        </w:rPr>
      </w:pPr>
      <w:r w:rsidRPr="005577C4">
        <w:rPr>
          <w:rFonts w:cs="Arial"/>
          <w:szCs w:val="22"/>
        </w:rPr>
        <w:t xml:space="preserve">als auch </w:t>
      </w:r>
      <w:r w:rsidR="006916E0" w:rsidRPr="005577C4">
        <w:rPr>
          <w:rFonts w:cs="Arial"/>
          <w:szCs w:val="22"/>
        </w:rPr>
        <w:t xml:space="preserve">im Schulalltag (z.B. Ankommens- und Verabschiedungssituation, Pausen, Raumwechsel, tagesstrukturierende Angebote, ergänzende Bildungs- und Betreuungsangebote), </w:t>
      </w:r>
    </w:p>
    <w:p w14:paraId="4ACC841A" w14:textId="2847EEBA" w:rsidR="006916E0" w:rsidRPr="005577C4" w:rsidRDefault="005425E3" w:rsidP="005577C4">
      <w:pPr>
        <w:numPr>
          <w:ilvl w:val="0"/>
          <w:numId w:val="82"/>
        </w:numPr>
        <w:spacing w:after="120" w:line="312" w:lineRule="auto"/>
        <w:contextualSpacing/>
        <w:rPr>
          <w:rFonts w:cs="Arial"/>
          <w:szCs w:val="22"/>
        </w:rPr>
      </w:pPr>
      <w:r w:rsidRPr="005577C4">
        <w:rPr>
          <w:rFonts w:cs="Arial"/>
          <w:szCs w:val="22"/>
        </w:rPr>
        <w:t xml:space="preserve">und </w:t>
      </w:r>
      <w:r w:rsidR="006916E0" w:rsidRPr="005577C4">
        <w:rPr>
          <w:rFonts w:cs="Arial"/>
          <w:szCs w:val="22"/>
        </w:rPr>
        <w:t>bei außerunterrichtlichen Veranstaltungen</w:t>
      </w:r>
      <w:r w:rsidR="006916E0" w:rsidRPr="005577C4">
        <w:rPr>
          <w:rFonts w:cs="Arial"/>
          <w:b/>
          <w:szCs w:val="22"/>
          <w:vertAlign w:val="superscript"/>
        </w:rPr>
        <w:footnoteReference w:id="6"/>
      </w:r>
      <w:r w:rsidR="006916E0" w:rsidRPr="005577C4">
        <w:rPr>
          <w:rFonts w:cs="Arial"/>
          <w:szCs w:val="22"/>
        </w:rPr>
        <w:t xml:space="preserve"> und inklusiven Projekten </w:t>
      </w:r>
    </w:p>
    <w:p w14:paraId="26ADEAF7" w14:textId="77568485" w:rsidR="00D84392" w:rsidRPr="005577C4" w:rsidRDefault="006916E0" w:rsidP="005577C4">
      <w:pPr>
        <w:spacing w:after="120" w:line="312" w:lineRule="auto"/>
        <w:rPr>
          <w:rFonts w:cs="Arial"/>
          <w:szCs w:val="22"/>
        </w:rPr>
      </w:pPr>
      <w:r w:rsidRPr="005577C4">
        <w:rPr>
          <w:rFonts w:cs="Arial"/>
          <w:szCs w:val="22"/>
        </w:rPr>
        <w:t xml:space="preserve"> .</w:t>
      </w:r>
    </w:p>
    <w:p w14:paraId="2161DF70" w14:textId="77777777" w:rsidR="00FB27F2" w:rsidRPr="005577C4" w:rsidRDefault="00FB27F2" w:rsidP="005577C4">
      <w:pPr>
        <w:spacing w:after="120" w:line="312" w:lineRule="auto"/>
        <w:rPr>
          <w:rFonts w:cs="Arial"/>
          <w:szCs w:val="22"/>
        </w:rPr>
      </w:pPr>
      <w:r w:rsidRPr="005577C4">
        <w:rPr>
          <w:rFonts w:cs="Arial"/>
          <w:szCs w:val="22"/>
        </w:rPr>
        <w:t xml:space="preserve">(a) im Bereich Lernen und Wissensanwendungen </w:t>
      </w:r>
    </w:p>
    <w:p w14:paraId="42C58D7A"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Hilfen bei der Konzentration und beim Verständnis von Schulaufgaben</w:t>
      </w:r>
    </w:p>
    <w:p w14:paraId="2FD1473B"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 xml:space="preserve">Hilfen bei der Teilhabe an Lern- und Spielangeboten </w:t>
      </w:r>
    </w:p>
    <w:p w14:paraId="0AA667F8"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Hilfen bei der Zusammenarbeit in Schülergruppen, z.B. Partner- und Gruppenarbeiten</w:t>
      </w:r>
    </w:p>
    <w:p w14:paraId="2CEF5E26"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Hilfen bei der Nutzung unterschiedlichster Medien und unterstützender Technik</w:t>
      </w:r>
    </w:p>
    <w:p w14:paraId="75FBB576"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Abstimmung mit dem schulischen Personal</w:t>
      </w:r>
    </w:p>
    <w:p w14:paraId="546D7204" w14:textId="77777777" w:rsidR="00FB27F2" w:rsidRPr="005577C4" w:rsidRDefault="00FB27F2" w:rsidP="005577C4">
      <w:pPr>
        <w:spacing w:after="120" w:line="312" w:lineRule="auto"/>
        <w:rPr>
          <w:rFonts w:cs="Arial"/>
          <w:szCs w:val="22"/>
        </w:rPr>
      </w:pPr>
      <w:r w:rsidRPr="005577C4" w:rsidDel="0085038B">
        <w:rPr>
          <w:rFonts w:cs="Arial"/>
          <w:szCs w:val="22"/>
        </w:rPr>
        <w:t xml:space="preserve"> </w:t>
      </w:r>
      <w:r w:rsidRPr="005577C4">
        <w:rPr>
          <w:rFonts w:cs="Arial"/>
          <w:szCs w:val="22"/>
        </w:rPr>
        <w:t xml:space="preserve">(b) im Bereich allgemeine Aufgaben und Anforderungen </w:t>
      </w:r>
    </w:p>
    <w:p w14:paraId="05BBF0ED"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 xml:space="preserve">Emotionale Stabilisierung, Ermutigung, Beruhigung </w:t>
      </w:r>
    </w:p>
    <w:p w14:paraId="1616760A" w14:textId="77777777" w:rsidR="00FB27F2" w:rsidRPr="005577C4" w:rsidRDefault="00FB27F2" w:rsidP="005577C4">
      <w:pPr>
        <w:pStyle w:val="Listenabsatz"/>
        <w:numPr>
          <w:ilvl w:val="0"/>
          <w:numId w:val="82"/>
        </w:numPr>
        <w:spacing w:after="120" w:line="312" w:lineRule="auto"/>
        <w:contextualSpacing/>
        <w:rPr>
          <w:rFonts w:cs="Arial"/>
          <w:strike/>
          <w:szCs w:val="22"/>
        </w:rPr>
      </w:pPr>
      <w:r w:rsidRPr="005577C4">
        <w:rPr>
          <w:rFonts w:cs="Arial"/>
          <w:szCs w:val="22"/>
        </w:rPr>
        <w:t xml:space="preserve">Hilfen zur ganzheitlichen Entwicklungsförderung, insbesondere, </w:t>
      </w:r>
    </w:p>
    <w:p w14:paraId="76BB0B1C" w14:textId="77777777" w:rsidR="00FB27F2" w:rsidRPr="005577C4" w:rsidRDefault="00FB27F2" w:rsidP="005577C4">
      <w:pPr>
        <w:pStyle w:val="Listenabsatz"/>
        <w:numPr>
          <w:ilvl w:val="1"/>
          <w:numId w:val="82"/>
        </w:numPr>
        <w:spacing w:after="120" w:line="312" w:lineRule="auto"/>
        <w:contextualSpacing/>
        <w:rPr>
          <w:rFonts w:cs="Arial"/>
          <w:szCs w:val="22"/>
        </w:rPr>
      </w:pPr>
      <w:r w:rsidRPr="005577C4">
        <w:rPr>
          <w:rFonts w:cs="Arial"/>
          <w:szCs w:val="22"/>
        </w:rPr>
        <w:t xml:space="preserve">der Persönlichkeitsentwicklung, </w:t>
      </w:r>
    </w:p>
    <w:p w14:paraId="00A63B32" w14:textId="77777777" w:rsidR="00FB27F2" w:rsidRPr="005577C4" w:rsidRDefault="00FB27F2" w:rsidP="005577C4">
      <w:pPr>
        <w:pStyle w:val="Listenabsatz"/>
        <w:numPr>
          <w:ilvl w:val="1"/>
          <w:numId w:val="82"/>
        </w:numPr>
        <w:spacing w:after="120" w:line="312" w:lineRule="auto"/>
        <w:contextualSpacing/>
        <w:rPr>
          <w:rFonts w:cs="Arial"/>
          <w:szCs w:val="22"/>
        </w:rPr>
      </w:pPr>
      <w:r w:rsidRPr="005577C4">
        <w:rPr>
          <w:rFonts w:cs="Arial"/>
          <w:szCs w:val="22"/>
        </w:rPr>
        <w:t xml:space="preserve">des Empowerments </w:t>
      </w:r>
    </w:p>
    <w:p w14:paraId="043990C2" w14:textId="77777777" w:rsidR="00FB27F2" w:rsidRPr="005577C4" w:rsidRDefault="00FB27F2" w:rsidP="005577C4">
      <w:pPr>
        <w:pStyle w:val="Listenabsatz"/>
        <w:numPr>
          <w:ilvl w:val="1"/>
          <w:numId w:val="82"/>
        </w:numPr>
        <w:spacing w:after="120" w:line="312" w:lineRule="auto"/>
        <w:contextualSpacing/>
        <w:rPr>
          <w:rFonts w:cs="Arial"/>
          <w:szCs w:val="22"/>
        </w:rPr>
      </w:pPr>
      <w:r w:rsidRPr="005577C4">
        <w:rPr>
          <w:rFonts w:cs="Arial"/>
          <w:szCs w:val="22"/>
        </w:rPr>
        <w:t xml:space="preserve">im Umgang mit der eigenen Behinderung </w:t>
      </w:r>
    </w:p>
    <w:p w14:paraId="2F7320AB" w14:textId="77777777" w:rsidR="00FB27F2" w:rsidRPr="005577C4" w:rsidRDefault="00FB27F2" w:rsidP="005577C4">
      <w:pPr>
        <w:pStyle w:val="Listenabsatz"/>
        <w:numPr>
          <w:ilvl w:val="1"/>
          <w:numId w:val="82"/>
        </w:numPr>
        <w:spacing w:after="120" w:line="312" w:lineRule="auto"/>
        <w:contextualSpacing/>
        <w:rPr>
          <w:rFonts w:cs="Arial"/>
          <w:szCs w:val="22"/>
        </w:rPr>
      </w:pPr>
      <w:r w:rsidRPr="005577C4">
        <w:rPr>
          <w:rFonts w:cs="Arial"/>
          <w:szCs w:val="22"/>
        </w:rPr>
        <w:t>zur Aneignung von Strategien für ein selbstbestimmtes Leben</w:t>
      </w:r>
    </w:p>
    <w:p w14:paraId="6EB91C50"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Ermöglichung eines Trainingsbereiches bzw. Übungssettings für Alltags- und Lebensbewältigung</w:t>
      </w:r>
    </w:p>
    <w:p w14:paraId="4E8021F5"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Hilfen bei individuellen persönlichen Krisen (und bei Konflikten in der Gruppe)</w:t>
      </w:r>
    </w:p>
    <w:p w14:paraId="24A3A406" w14:textId="77777777" w:rsidR="00FB27F2" w:rsidRPr="005577C4" w:rsidRDefault="00FB27F2" w:rsidP="005577C4">
      <w:pPr>
        <w:pStyle w:val="Listenabsatz"/>
        <w:numPr>
          <w:ilvl w:val="0"/>
          <w:numId w:val="82"/>
        </w:numPr>
        <w:spacing w:after="120" w:line="312" w:lineRule="auto"/>
        <w:rPr>
          <w:rFonts w:cs="Arial"/>
          <w:szCs w:val="22"/>
        </w:rPr>
      </w:pPr>
      <w:r w:rsidRPr="005577C4">
        <w:rPr>
          <w:rFonts w:cs="Arial"/>
          <w:szCs w:val="22"/>
        </w:rPr>
        <w:t>Auffangen von Verweigerungshaltung und produktive Umleitung</w:t>
      </w:r>
    </w:p>
    <w:p w14:paraId="34D842DC" w14:textId="77777777" w:rsidR="00FB27F2" w:rsidRPr="005577C4" w:rsidRDefault="00FB27F2" w:rsidP="005577C4">
      <w:pPr>
        <w:pStyle w:val="Listenabsatz"/>
        <w:numPr>
          <w:ilvl w:val="0"/>
          <w:numId w:val="82"/>
        </w:numPr>
        <w:spacing w:after="120" w:line="312" w:lineRule="auto"/>
        <w:rPr>
          <w:rFonts w:cs="Arial"/>
          <w:szCs w:val="22"/>
        </w:rPr>
      </w:pPr>
      <w:r w:rsidRPr="005577C4">
        <w:rPr>
          <w:rFonts w:cs="Arial"/>
          <w:szCs w:val="22"/>
        </w:rPr>
        <w:t xml:space="preserve">Wahrnehmung der Aufsichtspflicht </w:t>
      </w:r>
    </w:p>
    <w:p w14:paraId="6789D31A" w14:textId="77777777" w:rsidR="00FB27F2" w:rsidRPr="005577C4" w:rsidRDefault="00FB27F2" w:rsidP="005577C4">
      <w:pPr>
        <w:pStyle w:val="Listenabsatz"/>
        <w:numPr>
          <w:ilvl w:val="0"/>
          <w:numId w:val="82"/>
        </w:numPr>
        <w:spacing w:after="120" w:line="312" w:lineRule="auto"/>
        <w:contextualSpacing/>
        <w:rPr>
          <w:rFonts w:cs="Arial"/>
          <w:szCs w:val="22"/>
        </w:rPr>
      </w:pPr>
      <w:r w:rsidRPr="005577C4">
        <w:rPr>
          <w:rFonts w:cs="Arial"/>
          <w:szCs w:val="22"/>
        </w:rPr>
        <w:t>Hilfen im Rahmen von Ankunfts- und Verabschiedungssituationen,</w:t>
      </w:r>
    </w:p>
    <w:p w14:paraId="2D747CD7" w14:textId="77777777" w:rsidR="00FB27F2" w:rsidRPr="005577C4" w:rsidRDefault="00FB27F2" w:rsidP="005577C4">
      <w:pPr>
        <w:spacing w:after="120" w:line="312" w:lineRule="auto"/>
        <w:rPr>
          <w:rFonts w:cs="Arial"/>
          <w:szCs w:val="22"/>
        </w:rPr>
      </w:pPr>
      <w:r w:rsidRPr="005577C4" w:rsidDel="00175C7C">
        <w:rPr>
          <w:rFonts w:cs="Arial"/>
          <w:szCs w:val="22"/>
        </w:rPr>
        <w:t xml:space="preserve"> </w:t>
      </w:r>
      <w:r w:rsidRPr="005577C4">
        <w:rPr>
          <w:rFonts w:cs="Arial"/>
          <w:szCs w:val="22"/>
        </w:rPr>
        <w:t>(c) im Bereich Selbstversorgung, Mobilität und bedeutende Lebensbereiche</w:t>
      </w:r>
    </w:p>
    <w:p w14:paraId="68E60943" w14:textId="77777777" w:rsidR="00FB27F2" w:rsidRPr="005577C4" w:rsidRDefault="00FB27F2" w:rsidP="005577C4">
      <w:pPr>
        <w:pStyle w:val="Listenabsatz"/>
        <w:numPr>
          <w:ilvl w:val="0"/>
          <w:numId w:val="83"/>
        </w:numPr>
        <w:spacing w:after="120" w:line="312" w:lineRule="auto"/>
        <w:ind w:left="720"/>
        <w:contextualSpacing/>
        <w:rPr>
          <w:rFonts w:cs="Arial"/>
          <w:szCs w:val="22"/>
        </w:rPr>
      </w:pPr>
      <w:r w:rsidRPr="005577C4">
        <w:rPr>
          <w:rFonts w:cs="Arial"/>
          <w:szCs w:val="22"/>
        </w:rPr>
        <w:t>Hilfen beim An- und Auskleiden, bei Toilettengängen, bei der Körperpflege, bei Mahlzeiten.</w:t>
      </w:r>
    </w:p>
    <w:p w14:paraId="5BFE4247" w14:textId="77777777" w:rsidR="00FB27F2" w:rsidRPr="005577C4" w:rsidRDefault="00FB27F2" w:rsidP="005577C4">
      <w:pPr>
        <w:pStyle w:val="Listenabsatz"/>
        <w:numPr>
          <w:ilvl w:val="0"/>
          <w:numId w:val="81"/>
        </w:numPr>
        <w:spacing w:after="120" w:line="312" w:lineRule="auto"/>
        <w:contextualSpacing/>
        <w:rPr>
          <w:rFonts w:cs="Arial"/>
          <w:szCs w:val="22"/>
        </w:rPr>
      </w:pPr>
      <w:r w:rsidRPr="005577C4">
        <w:rPr>
          <w:rFonts w:cs="Arial"/>
          <w:szCs w:val="22"/>
        </w:rPr>
        <w:t xml:space="preserve">Hilfen bei der Mobilität, z.B. Treppengängen </w:t>
      </w:r>
    </w:p>
    <w:p w14:paraId="4441900F" w14:textId="77777777" w:rsidR="00FB27F2" w:rsidRPr="005577C4" w:rsidRDefault="00FB27F2" w:rsidP="005577C4">
      <w:pPr>
        <w:pStyle w:val="Listenabsatz"/>
        <w:numPr>
          <w:ilvl w:val="0"/>
          <w:numId w:val="81"/>
        </w:numPr>
        <w:spacing w:after="120" w:line="312" w:lineRule="auto"/>
        <w:contextualSpacing/>
        <w:rPr>
          <w:rFonts w:cs="Arial"/>
          <w:szCs w:val="22"/>
        </w:rPr>
      </w:pPr>
      <w:r w:rsidRPr="005577C4">
        <w:rPr>
          <w:rFonts w:cs="Arial"/>
          <w:szCs w:val="22"/>
        </w:rPr>
        <w:t>Hilfen bei fein- und grobmotorischen Aufgaben</w:t>
      </w:r>
    </w:p>
    <w:p w14:paraId="2240695E" w14:textId="77777777" w:rsidR="00FB27F2" w:rsidRPr="005577C4" w:rsidRDefault="00FB27F2" w:rsidP="005577C4">
      <w:pPr>
        <w:pStyle w:val="Listenabsatz"/>
        <w:numPr>
          <w:ilvl w:val="0"/>
          <w:numId w:val="81"/>
        </w:numPr>
        <w:spacing w:after="120" w:line="312" w:lineRule="auto"/>
        <w:contextualSpacing/>
        <w:rPr>
          <w:rFonts w:cs="Arial"/>
          <w:szCs w:val="22"/>
        </w:rPr>
      </w:pPr>
      <w:r w:rsidRPr="005577C4">
        <w:rPr>
          <w:rFonts w:cs="Arial"/>
          <w:szCs w:val="22"/>
        </w:rPr>
        <w:t>Hilfen beim Zusammenleben und der Alltagsstrukturierung sowie der alltäglichen Lebensführung</w:t>
      </w:r>
    </w:p>
    <w:p w14:paraId="17F3E416" w14:textId="77AF931F" w:rsidR="005A402E" w:rsidRPr="005577C4" w:rsidRDefault="005A402E" w:rsidP="005577C4">
      <w:pPr>
        <w:pStyle w:val="Listenabsatz"/>
        <w:numPr>
          <w:ilvl w:val="0"/>
          <w:numId w:val="81"/>
        </w:numPr>
        <w:spacing w:after="120" w:line="312" w:lineRule="auto"/>
        <w:contextualSpacing/>
        <w:rPr>
          <w:rFonts w:cs="Arial"/>
          <w:szCs w:val="22"/>
        </w:rPr>
      </w:pPr>
      <w:bookmarkStart w:id="7" w:name="_Hlk141949776"/>
      <w:r w:rsidRPr="005577C4">
        <w:rPr>
          <w:rFonts w:cs="Arial"/>
          <w:szCs w:val="22"/>
        </w:rPr>
        <w:lastRenderedPageBreak/>
        <w:t>Hilfen bei der Vorbereitung auf Erwerbstätigkeit</w:t>
      </w:r>
    </w:p>
    <w:bookmarkEnd w:id="7"/>
    <w:p w14:paraId="1C16ED6E" w14:textId="77777777" w:rsidR="00FB27F2" w:rsidRPr="005577C4" w:rsidRDefault="00FB27F2" w:rsidP="005577C4">
      <w:pPr>
        <w:spacing w:after="120" w:line="312" w:lineRule="auto"/>
        <w:rPr>
          <w:rFonts w:cs="Arial"/>
          <w:szCs w:val="22"/>
        </w:rPr>
      </w:pPr>
    </w:p>
    <w:p w14:paraId="369F43DE" w14:textId="77777777" w:rsidR="00FB27F2" w:rsidRPr="005577C4" w:rsidRDefault="00FB27F2" w:rsidP="005577C4">
      <w:pPr>
        <w:spacing w:after="120" w:line="312" w:lineRule="auto"/>
        <w:rPr>
          <w:rFonts w:cs="Arial"/>
          <w:szCs w:val="22"/>
        </w:rPr>
      </w:pPr>
      <w:r w:rsidRPr="005577C4">
        <w:rPr>
          <w:rFonts w:cs="Arial"/>
          <w:szCs w:val="22"/>
        </w:rPr>
        <w:t>(d) im Bereich der Kommunikation</w:t>
      </w:r>
    </w:p>
    <w:p w14:paraId="16FB6A40" w14:textId="77777777" w:rsidR="00FB27F2" w:rsidRPr="005577C4" w:rsidRDefault="00FB27F2" w:rsidP="005577C4">
      <w:pPr>
        <w:pStyle w:val="Listenabsatz"/>
        <w:numPr>
          <w:ilvl w:val="0"/>
          <w:numId w:val="83"/>
        </w:numPr>
        <w:spacing w:after="120" w:line="312" w:lineRule="auto"/>
        <w:ind w:left="720"/>
        <w:contextualSpacing/>
        <w:rPr>
          <w:rFonts w:cs="Arial"/>
          <w:szCs w:val="22"/>
        </w:rPr>
      </w:pPr>
      <w:r w:rsidRPr="005577C4">
        <w:rPr>
          <w:rFonts w:cs="Arial"/>
          <w:szCs w:val="22"/>
        </w:rPr>
        <w:t xml:space="preserve">nonverbale Kommunikation </w:t>
      </w:r>
    </w:p>
    <w:p w14:paraId="4627E17B" w14:textId="77777777" w:rsidR="00FB27F2" w:rsidRPr="005577C4" w:rsidRDefault="00FB27F2" w:rsidP="005577C4">
      <w:pPr>
        <w:pStyle w:val="Listenabsatz"/>
        <w:numPr>
          <w:ilvl w:val="0"/>
          <w:numId w:val="101"/>
        </w:numPr>
        <w:spacing w:after="120" w:line="312" w:lineRule="auto"/>
        <w:ind w:left="1417" w:hanging="357"/>
        <w:rPr>
          <w:rFonts w:cs="Arial"/>
          <w:szCs w:val="22"/>
        </w:rPr>
      </w:pPr>
      <w:r w:rsidRPr="005577C4">
        <w:rPr>
          <w:rFonts w:cs="Arial"/>
          <w:szCs w:val="22"/>
        </w:rPr>
        <w:t>visuelle und/oder taktile Unterstützungsangebote</w:t>
      </w:r>
    </w:p>
    <w:p w14:paraId="0302096C" w14:textId="77777777" w:rsidR="00FB27F2" w:rsidRPr="005577C4" w:rsidRDefault="00FB27F2" w:rsidP="005577C4">
      <w:pPr>
        <w:pStyle w:val="Listenabsatz"/>
        <w:numPr>
          <w:ilvl w:val="0"/>
          <w:numId w:val="101"/>
        </w:numPr>
        <w:spacing w:after="120" w:line="312" w:lineRule="auto"/>
        <w:ind w:left="1417" w:hanging="357"/>
        <w:rPr>
          <w:rFonts w:cs="Arial"/>
          <w:szCs w:val="22"/>
        </w:rPr>
      </w:pPr>
      <w:r w:rsidRPr="005577C4">
        <w:rPr>
          <w:rFonts w:cs="Arial"/>
          <w:szCs w:val="22"/>
        </w:rPr>
        <w:t>Unterstützung beim Umgang und Erlernen der Gebärdensprache</w:t>
      </w:r>
    </w:p>
    <w:p w14:paraId="003030A1" w14:textId="77777777" w:rsidR="00FB27F2" w:rsidRPr="005577C4" w:rsidRDefault="00FB27F2" w:rsidP="005577C4">
      <w:pPr>
        <w:pStyle w:val="Listenabsatz"/>
        <w:numPr>
          <w:ilvl w:val="0"/>
          <w:numId w:val="101"/>
        </w:numPr>
        <w:spacing w:after="120" w:line="312" w:lineRule="auto"/>
        <w:ind w:left="1417" w:hanging="357"/>
        <w:rPr>
          <w:rFonts w:cs="Arial"/>
          <w:szCs w:val="22"/>
        </w:rPr>
      </w:pPr>
      <w:r w:rsidRPr="005577C4">
        <w:rPr>
          <w:rFonts w:cs="Arial"/>
          <w:szCs w:val="22"/>
        </w:rPr>
        <w:t>Unterstützung durch lautsprachbegleitende und - unterstützende Gebärden</w:t>
      </w:r>
    </w:p>
    <w:p w14:paraId="53C65367" w14:textId="77777777" w:rsidR="00FB27F2" w:rsidRPr="005577C4" w:rsidRDefault="00FB27F2" w:rsidP="005577C4">
      <w:pPr>
        <w:pStyle w:val="Listenabsatz"/>
        <w:numPr>
          <w:ilvl w:val="0"/>
          <w:numId w:val="101"/>
        </w:numPr>
        <w:spacing w:after="120" w:line="312" w:lineRule="auto"/>
        <w:ind w:left="1417" w:hanging="357"/>
        <w:rPr>
          <w:rFonts w:cs="Arial"/>
          <w:szCs w:val="22"/>
        </w:rPr>
      </w:pPr>
      <w:r w:rsidRPr="005577C4">
        <w:rPr>
          <w:rFonts w:cs="Arial"/>
          <w:szCs w:val="22"/>
        </w:rPr>
        <w:t>Unterstützung beim Einsatz und Erlernen von Gestik, Mimik, Körpersprache, Gebärden</w:t>
      </w:r>
    </w:p>
    <w:p w14:paraId="7A7A68C1" w14:textId="77777777" w:rsidR="00FB27F2" w:rsidRPr="005577C4" w:rsidRDefault="00FB27F2" w:rsidP="005577C4">
      <w:pPr>
        <w:pStyle w:val="Listenabsatz"/>
        <w:numPr>
          <w:ilvl w:val="0"/>
          <w:numId w:val="83"/>
        </w:numPr>
        <w:spacing w:after="120" w:line="312" w:lineRule="auto"/>
        <w:ind w:left="720"/>
        <w:contextualSpacing/>
        <w:rPr>
          <w:rFonts w:cs="Arial"/>
          <w:szCs w:val="22"/>
        </w:rPr>
      </w:pPr>
      <w:r w:rsidRPr="005577C4">
        <w:rPr>
          <w:rFonts w:cs="Arial"/>
          <w:szCs w:val="22"/>
        </w:rPr>
        <w:t>Unterstützte Kommunikation</w:t>
      </w:r>
    </w:p>
    <w:p w14:paraId="4511BBF5" w14:textId="77777777" w:rsidR="00FB27F2" w:rsidRPr="005577C4" w:rsidRDefault="00FB27F2" w:rsidP="005577C4">
      <w:pPr>
        <w:pStyle w:val="Listenabsatz"/>
        <w:numPr>
          <w:ilvl w:val="0"/>
          <w:numId w:val="102"/>
        </w:numPr>
        <w:spacing w:after="120" w:line="312" w:lineRule="auto"/>
        <w:ind w:left="1417" w:hanging="357"/>
        <w:rPr>
          <w:rFonts w:cs="Arial"/>
          <w:szCs w:val="22"/>
        </w:rPr>
      </w:pPr>
      <w:r w:rsidRPr="005577C4">
        <w:rPr>
          <w:rFonts w:cs="Arial"/>
          <w:szCs w:val="22"/>
        </w:rPr>
        <w:t xml:space="preserve">Kommunikationstraining </w:t>
      </w:r>
    </w:p>
    <w:p w14:paraId="54648BFB" w14:textId="77777777" w:rsidR="00FB27F2" w:rsidRPr="005577C4" w:rsidRDefault="00FB27F2" w:rsidP="005577C4">
      <w:pPr>
        <w:pStyle w:val="Listenabsatz"/>
        <w:numPr>
          <w:ilvl w:val="0"/>
          <w:numId w:val="102"/>
        </w:numPr>
        <w:spacing w:after="120" w:line="312" w:lineRule="auto"/>
        <w:ind w:left="1417" w:hanging="357"/>
        <w:rPr>
          <w:rFonts w:cs="Arial"/>
          <w:szCs w:val="22"/>
        </w:rPr>
      </w:pPr>
      <w:r w:rsidRPr="005577C4">
        <w:rPr>
          <w:rFonts w:cs="Arial"/>
          <w:szCs w:val="22"/>
        </w:rPr>
        <w:t>Unterstützung beim Umgang mit Kommunikationshilfen, auch technischen Hilfsmitteln (z.B. Hör- und/oder Sehhilfen)</w:t>
      </w:r>
    </w:p>
    <w:p w14:paraId="305AFE31" w14:textId="77777777" w:rsidR="00FB27F2" w:rsidRPr="005577C4" w:rsidRDefault="00FB27F2" w:rsidP="005577C4">
      <w:pPr>
        <w:pStyle w:val="Listenabsatz"/>
        <w:numPr>
          <w:ilvl w:val="0"/>
          <w:numId w:val="102"/>
        </w:numPr>
        <w:spacing w:after="120" w:line="312" w:lineRule="auto"/>
        <w:ind w:left="1417" w:hanging="357"/>
        <w:rPr>
          <w:rFonts w:cs="Arial"/>
          <w:szCs w:val="22"/>
        </w:rPr>
      </w:pPr>
      <w:r w:rsidRPr="005577C4">
        <w:rPr>
          <w:rFonts w:cs="Arial"/>
          <w:szCs w:val="22"/>
        </w:rPr>
        <w:t>Unterstützung beim Erlernen unterstützender Kommunikationssysteme</w:t>
      </w:r>
    </w:p>
    <w:p w14:paraId="2DD667C2" w14:textId="77777777" w:rsidR="00FB27F2" w:rsidRPr="005577C4" w:rsidRDefault="00FB27F2" w:rsidP="005577C4">
      <w:pPr>
        <w:spacing w:after="120" w:line="312" w:lineRule="auto"/>
        <w:rPr>
          <w:rFonts w:cs="Arial"/>
          <w:szCs w:val="22"/>
        </w:rPr>
      </w:pPr>
    </w:p>
    <w:p w14:paraId="15573BAC" w14:textId="77777777" w:rsidR="00FB27F2" w:rsidRPr="005577C4" w:rsidRDefault="00FB27F2" w:rsidP="005577C4">
      <w:pPr>
        <w:spacing w:after="120" w:line="312" w:lineRule="auto"/>
        <w:rPr>
          <w:rFonts w:cs="Arial"/>
          <w:szCs w:val="22"/>
        </w:rPr>
      </w:pPr>
      <w:r w:rsidRPr="005577C4">
        <w:rPr>
          <w:rFonts w:cs="Arial"/>
          <w:szCs w:val="22"/>
        </w:rPr>
        <w:t xml:space="preserve">(e) im Bereich interpersonelle Interaktion und Beziehungen </w:t>
      </w:r>
    </w:p>
    <w:p w14:paraId="4E98DFD1" w14:textId="77777777" w:rsidR="00FB27F2" w:rsidRPr="005577C4" w:rsidRDefault="00FB27F2" w:rsidP="005577C4">
      <w:pPr>
        <w:pStyle w:val="Listenabsatz"/>
        <w:numPr>
          <w:ilvl w:val="0"/>
          <w:numId w:val="103"/>
        </w:numPr>
        <w:spacing w:after="120" w:line="312" w:lineRule="auto"/>
        <w:ind w:left="709" w:hanging="357"/>
        <w:jc w:val="both"/>
        <w:rPr>
          <w:rFonts w:cs="Arial"/>
          <w:szCs w:val="22"/>
        </w:rPr>
      </w:pPr>
      <w:r w:rsidRPr="005577C4">
        <w:rPr>
          <w:rFonts w:cs="Arial"/>
          <w:szCs w:val="22"/>
        </w:rPr>
        <w:t>Hilfen bei der Entwicklung allgemeiner sozialer Kompetenzen, einschließlich der Gestaltung individueller sozialer Beziehungen bei Selbsterfahrungen in einer Peergroup</w:t>
      </w:r>
    </w:p>
    <w:p w14:paraId="59CF46D1" w14:textId="77777777" w:rsidR="00FB27F2" w:rsidRPr="005577C4" w:rsidRDefault="00FB27F2" w:rsidP="005577C4">
      <w:pPr>
        <w:pStyle w:val="Listenabsatz"/>
        <w:numPr>
          <w:ilvl w:val="0"/>
          <w:numId w:val="103"/>
        </w:numPr>
        <w:spacing w:after="120" w:line="312" w:lineRule="auto"/>
        <w:ind w:left="709" w:hanging="357"/>
        <w:jc w:val="both"/>
        <w:rPr>
          <w:rFonts w:cs="Arial"/>
          <w:szCs w:val="22"/>
        </w:rPr>
      </w:pPr>
      <w:r w:rsidRPr="005577C4">
        <w:rPr>
          <w:rFonts w:cs="Arial"/>
          <w:szCs w:val="22"/>
        </w:rPr>
        <w:t>Hilfen bei Konflikten in der Gruppe</w:t>
      </w:r>
    </w:p>
    <w:p w14:paraId="7FDC9D5C" w14:textId="65B9923F" w:rsidR="00FB27F2" w:rsidRPr="005577C4" w:rsidRDefault="00FB27F2" w:rsidP="005577C4">
      <w:pPr>
        <w:pStyle w:val="Listenabsatz"/>
        <w:numPr>
          <w:ilvl w:val="0"/>
          <w:numId w:val="103"/>
        </w:numPr>
        <w:spacing w:after="120" w:line="312" w:lineRule="auto"/>
        <w:ind w:left="709" w:hanging="357"/>
        <w:jc w:val="both"/>
        <w:rPr>
          <w:rFonts w:cs="Arial"/>
          <w:szCs w:val="22"/>
        </w:rPr>
      </w:pPr>
      <w:r w:rsidRPr="005577C4">
        <w:rPr>
          <w:rFonts w:cs="Arial"/>
          <w:szCs w:val="22"/>
        </w:rPr>
        <w:t>Hilfen im Bereich der Kooperation mit den Sorgeberechtigten, insbesondere bei der Bildung und Erziehung des Leistungsberechtigten und der Abstimmung von Bildungs- und Fördermaßnahmen im häuslichen Umfeld. Die Leistungsberechtigten sind in diesen Prozess aktiv einbezogen</w:t>
      </w:r>
    </w:p>
    <w:p w14:paraId="4D8DBFAB" w14:textId="77777777" w:rsidR="00FB27F2" w:rsidRPr="005577C4" w:rsidRDefault="00FB27F2" w:rsidP="005577C4">
      <w:pPr>
        <w:pStyle w:val="Listenabsatz"/>
        <w:spacing w:after="120" w:line="312" w:lineRule="auto"/>
        <w:ind w:left="1080"/>
        <w:rPr>
          <w:rFonts w:cs="Arial"/>
          <w:szCs w:val="22"/>
        </w:rPr>
      </w:pPr>
    </w:p>
    <w:p w14:paraId="51FED6AA" w14:textId="77777777" w:rsidR="00FB27F2" w:rsidRPr="005577C4" w:rsidRDefault="00FB27F2" w:rsidP="005577C4">
      <w:pPr>
        <w:spacing w:after="120" w:line="312" w:lineRule="auto"/>
        <w:rPr>
          <w:rFonts w:cs="Arial"/>
          <w:szCs w:val="22"/>
        </w:rPr>
      </w:pPr>
      <w:r w:rsidRPr="005577C4">
        <w:rPr>
          <w:rFonts w:cs="Arial"/>
          <w:szCs w:val="22"/>
        </w:rPr>
        <w:t xml:space="preserve">(f) im Bereich Gemeinschafts-, </w:t>
      </w:r>
      <w:proofErr w:type="spellStart"/>
      <w:r w:rsidRPr="005577C4">
        <w:rPr>
          <w:rFonts w:cs="Arial"/>
          <w:szCs w:val="22"/>
        </w:rPr>
        <w:t>soziales</w:t>
      </w:r>
      <w:proofErr w:type="spellEnd"/>
      <w:r w:rsidRPr="005577C4">
        <w:rPr>
          <w:rFonts w:cs="Arial"/>
          <w:szCs w:val="22"/>
        </w:rPr>
        <w:t xml:space="preserve"> und staatsbürgerliches Leben</w:t>
      </w:r>
    </w:p>
    <w:p w14:paraId="387E25E7" w14:textId="77777777" w:rsidR="00FB27F2" w:rsidRPr="005577C4" w:rsidRDefault="00FB27F2" w:rsidP="005577C4">
      <w:pPr>
        <w:pStyle w:val="Listenabsatz"/>
        <w:numPr>
          <w:ilvl w:val="0"/>
          <w:numId w:val="104"/>
        </w:numPr>
        <w:spacing w:after="120" w:line="312" w:lineRule="auto"/>
        <w:ind w:left="714" w:hanging="357"/>
        <w:jc w:val="both"/>
        <w:rPr>
          <w:rFonts w:cs="Arial"/>
          <w:szCs w:val="22"/>
        </w:rPr>
      </w:pPr>
      <w:r w:rsidRPr="005577C4">
        <w:rPr>
          <w:rFonts w:cs="Arial"/>
          <w:szCs w:val="22"/>
        </w:rPr>
        <w:t xml:space="preserve">Hilfen zur Vorbereitung auf ein möglichst selbstbestimmtes Leben in der Gesellschaft, insbesondere durch </w:t>
      </w:r>
    </w:p>
    <w:p w14:paraId="5A80E935" w14:textId="77777777" w:rsidR="00FB27F2" w:rsidRPr="005577C4" w:rsidRDefault="00FB27F2" w:rsidP="005577C4">
      <w:pPr>
        <w:pStyle w:val="Listenabsatz"/>
        <w:numPr>
          <w:ilvl w:val="0"/>
          <w:numId w:val="104"/>
        </w:numPr>
        <w:spacing w:after="120" w:line="312" w:lineRule="auto"/>
        <w:ind w:left="714" w:hanging="357"/>
        <w:jc w:val="both"/>
        <w:rPr>
          <w:rFonts w:cs="Arial"/>
          <w:szCs w:val="22"/>
        </w:rPr>
      </w:pPr>
      <w:r w:rsidRPr="005577C4">
        <w:rPr>
          <w:rFonts w:cs="Arial"/>
          <w:szCs w:val="22"/>
        </w:rPr>
        <w:t xml:space="preserve">Erschließung von Umfeld und Sozialraum </w:t>
      </w:r>
    </w:p>
    <w:p w14:paraId="1E7F6B60" w14:textId="77777777" w:rsidR="00FB27F2" w:rsidRPr="005577C4" w:rsidRDefault="00FB27F2" w:rsidP="005577C4">
      <w:pPr>
        <w:pStyle w:val="Listenabsatz"/>
        <w:numPr>
          <w:ilvl w:val="0"/>
          <w:numId w:val="104"/>
        </w:numPr>
        <w:spacing w:after="120" w:line="312" w:lineRule="auto"/>
        <w:ind w:left="714" w:hanging="357"/>
        <w:jc w:val="both"/>
        <w:rPr>
          <w:rFonts w:cs="Arial"/>
          <w:szCs w:val="22"/>
        </w:rPr>
      </w:pPr>
      <w:r w:rsidRPr="005577C4">
        <w:rPr>
          <w:rFonts w:cs="Arial"/>
          <w:szCs w:val="22"/>
        </w:rPr>
        <w:t xml:space="preserve">den Besuch von kulturellen Veranstaltungen </w:t>
      </w:r>
    </w:p>
    <w:p w14:paraId="66417B79" w14:textId="77777777" w:rsidR="00772BEE" w:rsidRPr="005577C4" w:rsidRDefault="00FB27F2" w:rsidP="005577C4">
      <w:pPr>
        <w:pStyle w:val="Listenabsatz"/>
        <w:numPr>
          <w:ilvl w:val="0"/>
          <w:numId w:val="104"/>
        </w:numPr>
        <w:spacing w:after="120" w:line="312" w:lineRule="auto"/>
        <w:contextualSpacing/>
        <w:rPr>
          <w:rFonts w:cs="Arial"/>
          <w:szCs w:val="22"/>
        </w:rPr>
      </w:pPr>
      <w:r w:rsidRPr="005577C4">
        <w:rPr>
          <w:rFonts w:cs="Arial"/>
          <w:szCs w:val="22"/>
        </w:rPr>
        <w:t xml:space="preserve">den Umgang mit Behörden und Institutionen </w:t>
      </w:r>
    </w:p>
    <w:p w14:paraId="4453618E" w14:textId="77777777" w:rsidR="00772BEE" w:rsidRPr="005577C4" w:rsidRDefault="00772BEE" w:rsidP="005577C4">
      <w:pPr>
        <w:pStyle w:val="Listenabsatz"/>
        <w:spacing w:after="120" w:line="312" w:lineRule="auto"/>
        <w:ind w:left="720"/>
        <w:contextualSpacing/>
        <w:rPr>
          <w:rFonts w:cs="Arial"/>
          <w:szCs w:val="22"/>
        </w:rPr>
      </w:pPr>
    </w:p>
    <w:p w14:paraId="1053EEA8" w14:textId="648C5C7F" w:rsidR="005A402E" w:rsidRPr="005577C4" w:rsidRDefault="00772BEE" w:rsidP="005577C4">
      <w:pPr>
        <w:pStyle w:val="Listenabsatz"/>
        <w:numPr>
          <w:ilvl w:val="0"/>
          <w:numId w:val="131"/>
        </w:numPr>
        <w:spacing w:after="120" w:line="312" w:lineRule="auto"/>
        <w:ind w:left="426" w:hanging="426"/>
        <w:contextualSpacing/>
        <w:rPr>
          <w:rFonts w:cs="Arial"/>
          <w:szCs w:val="22"/>
        </w:rPr>
      </w:pPr>
      <w:bookmarkStart w:id="8" w:name="_Hlk141950812"/>
      <w:r w:rsidRPr="005577C4">
        <w:rPr>
          <w:rFonts w:cs="Arial"/>
          <w:szCs w:val="22"/>
        </w:rPr>
        <w:t>Die Leistungen für Unterkunft und Verpflegung</w:t>
      </w:r>
      <w:r w:rsidR="00DB3921" w:rsidRPr="005577C4">
        <w:rPr>
          <w:rStyle w:val="Funotenzeichen"/>
          <w:rFonts w:cs="Arial"/>
          <w:szCs w:val="22"/>
        </w:rPr>
        <w:footnoteReference w:id="7"/>
      </w:r>
      <w:r w:rsidRPr="005577C4">
        <w:rPr>
          <w:rFonts w:cs="Arial"/>
          <w:szCs w:val="22"/>
        </w:rPr>
        <w:t xml:space="preserve"> umfassen insbesondere </w:t>
      </w:r>
    </w:p>
    <w:p w14:paraId="6718719E" w14:textId="7ABF1598" w:rsidR="005A402E" w:rsidRPr="005577C4" w:rsidRDefault="00772BEE" w:rsidP="005577C4">
      <w:pPr>
        <w:pStyle w:val="Listenabsatz"/>
        <w:numPr>
          <w:ilvl w:val="0"/>
          <w:numId w:val="104"/>
        </w:numPr>
        <w:spacing w:after="120" w:line="312" w:lineRule="auto"/>
        <w:rPr>
          <w:rFonts w:cs="Arial"/>
          <w:szCs w:val="22"/>
        </w:rPr>
      </w:pPr>
      <w:r w:rsidRPr="005577C4">
        <w:rPr>
          <w:rFonts w:cs="Arial"/>
          <w:szCs w:val="22"/>
        </w:rPr>
        <w:t>eine gemeinschaftliche Mittagsverpflegung</w:t>
      </w:r>
    </w:p>
    <w:p w14:paraId="7A5ECA55" w14:textId="7652F1F0" w:rsidR="005A402E" w:rsidRPr="005577C4" w:rsidRDefault="005A402E" w:rsidP="005577C4">
      <w:pPr>
        <w:spacing w:after="120" w:line="312" w:lineRule="auto"/>
        <w:ind w:left="720"/>
        <w:rPr>
          <w:rFonts w:cs="Arial"/>
          <w:szCs w:val="22"/>
        </w:rPr>
      </w:pPr>
      <w:r w:rsidRPr="005577C4">
        <w:rPr>
          <w:rFonts w:cs="Arial"/>
          <w:szCs w:val="22"/>
        </w:rPr>
        <w:lastRenderedPageBreak/>
        <w:t>Beschaffung, Zubereitung und Bereitstellung von Getränken und Speisen, soweit es sich nicht um ärztlich verordnete Ernährung handelt</w:t>
      </w:r>
    </w:p>
    <w:p w14:paraId="04F6D33D" w14:textId="1439120E" w:rsidR="005A402E" w:rsidRPr="005577C4" w:rsidRDefault="005A402E" w:rsidP="005577C4">
      <w:pPr>
        <w:pStyle w:val="Listenabsatz"/>
        <w:numPr>
          <w:ilvl w:val="0"/>
          <w:numId w:val="104"/>
        </w:numPr>
        <w:spacing w:after="120" w:line="312" w:lineRule="auto"/>
        <w:rPr>
          <w:rFonts w:cs="Arial"/>
          <w:szCs w:val="22"/>
        </w:rPr>
      </w:pPr>
      <w:r w:rsidRPr="005577C4">
        <w:rPr>
          <w:rFonts w:cs="Arial"/>
          <w:szCs w:val="22"/>
        </w:rPr>
        <w:t>Wäscheversorgung</w:t>
      </w:r>
      <w:r w:rsidRPr="005577C4">
        <w:rPr>
          <w:rFonts w:cs="Arial"/>
          <w:szCs w:val="22"/>
        </w:rPr>
        <w:br/>
        <w:t xml:space="preserve">Das Waschen der maschinenwaschbaren gemeinschaftlichen Wäsche (Tischdecken, Geschirrtücher, etc.) </w:t>
      </w:r>
    </w:p>
    <w:p w14:paraId="37C539C3" w14:textId="51AC327B" w:rsidR="005A402E" w:rsidRPr="005577C4" w:rsidRDefault="005A402E" w:rsidP="005577C4">
      <w:pPr>
        <w:pStyle w:val="Listenabsatz"/>
        <w:numPr>
          <w:ilvl w:val="0"/>
          <w:numId w:val="104"/>
        </w:numPr>
        <w:spacing w:after="120" w:line="312" w:lineRule="auto"/>
        <w:rPr>
          <w:rFonts w:cs="Arial"/>
          <w:szCs w:val="22"/>
        </w:rPr>
      </w:pPr>
      <w:r w:rsidRPr="005577C4">
        <w:rPr>
          <w:rFonts w:cs="Arial"/>
          <w:szCs w:val="22"/>
        </w:rPr>
        <w:t>Hausreinigung</w:t>
      </w:r>
    </w:p>
    <w:p w14:paraId="2445B732" w14:textId="3AB41A4C" w:rsidR="005A402E" w:rsidRPr="005577C4" w:rsidRDefault="005A402E" w:rsidP="005577C4">
      <w:pPr>
        <w:pStyle w:val="Listenabsatz"/>
        <w:spacing w:after="120" w:line="312" w:lineRule="auto"/>
        <w:ind w:left="720"/>
        <w:rPr>
          <w:rFonts w:cs="Arial"/>
          <w:szCs w:val="22"/>
        </w:rPr>
      </w:pPr>
      <w:r w:rsidRPr="005577C4">
        <w:rPr>
          <w:rFonts w:cs="Arial"/>
          <w:szCs w:val="22"/>
        </w:rPr>
        <w:t>Sicht-, Unterhalts- und Grundreinigung der Räum</w:t>
      </w:r>
      <w:r w:rsidRPr="005577C4">
        <w:rPr>
          <w:rFonts w:cs="Arial"/>
          <w:szCs w:val="22"/>
        </w:rPr>
        <w:t>lichkeiten</w:t>
      </w:r>
      <w:r w:rsidRPr="005577C4">
        <w:rPr>
          <w:rFonts w:cs="Arial"/>
          <w:szCs w:val="22"/>
        </w:rPr>
        <w:t>, insbesondere der Böden, Fenster und Sanitärräume</w:t>
      </w:r>
    </w:p>
    <w:p w14:paraId="2191CC56" w14:textId="5619810F" w:rsidR="005A402E" w:rsidRPr="005577C4" w:rsidRDefault="005A402E" w:rsidP="005577C4">
      <w:pPr>
        <w:pStyle w:val="Listenabsatz"/>
        <w:numPr>
          <w:ilvl w:val="0"/>
          <w:numId w:val="104"/>
        </w:numPr>
        <w:spacing w:after="120" w:line="312" w:lineRule="auto"/>
        <w:rPr>
          <w:rFonts w:cs="Arial"/>
          <w:szCs w:val="22"/>
        </w:rPr>
      </w:pPr>
      <w:r w:rsidRPr="005577C4">
        <w:rPr>
          <w:rFonts w:cs="Arial"/>
          <w:szCs w:val="22"/>
        </w:rPr>
        <w:t>Haustechnik</w:t>
      </w:r>
    </w:p>
    <w:p w14:paraId="7158CA8B" w14:textId="77777777" w:rsidR="005A402E" w:rsidRPr="005577C4" w:rsidRDefault="005A402E" w:rsidP="005577C4">
      <w:pPr>
        <w:pStyle w:val="Listenabsatz"/>
        <w:spacing w:after="120" w:line="312" w:lineRule="auto"/>
        <w:ind w:left="720"/>
        <w:rPr>
          <w:rFonts w:cs="Arial"/>
          <w:szCs w:val="22"/>
        </w:rPr>
      </w:pPr>
      <w:r w:rsidRPr="005577C4">
        <w:rPr>
          <w:rFonts w:cs="Arial"/>
          <w:szCs w:val="22"/>
        </w:rPr>
        <w:t>Haustechnische Leistungen, Facility-Management</w:t>
      </w:r>
    </w:p>
    <w:p w14:paraId="658E5477" w14:textId="77777777" w:rsidR="00DB3921" w:rsidRPr="005577C4" w:rsidRDefault="00DB3921" w:rsidP="005577C4">
      <w:pPr>
        <w:pStyle w:val="Listenabsatz"/>
        <w:numPr>
          <w:ilvl w:val="0"/>
          <w:numId w:val="87"/>
        </w:numPr>
        <w:spacing w:after="120" w:line="312" w:lineRule="auto"/>
        <w:ind w:left="720"/>
        <w:rPr>
          <w:rFonts w:cs="Arial"/>
          <w:szCs w:val="22"/>
        </w:rPr>
      </w:pPr>
      <w:r w:rsidRPr="005577C4">
        <w:rPr>
          <w:rFonts w:cs="Arial"/>
          <w:szCs w:val="22"/>
        </w:rPr>
        <w:t>Medizinisch-pflegerischer und therapeutischer Bedarf/Betreuungsaufwand</w:t>
      </w:r>
    </w:p>
    <w:p w14:paraId="204B3326" w14:textId="612BD580" w:rsidR="00DB3921" w:rsidRPr="005577C4" w:rsidRDefault="00DB3921" w:rsidP="005577C4">
      <w:pPr>
        <w:pStyle w:val="Listenabsatz"/>
        <w:spacing w:after="120" w:line="312" w:lineRule="auto"/>
        <w:ind w:left="720"/>
        <w:rPr>
          <w:rFonts w:cs="Arial"/>
          <w:szCs w:val="22"/>
        </w:rPr>
      </w:pPr>
      <w:r w:rsidRPr="005577C4">
        <w:rPr>
          <w:rFonts w:cs="Arial"/>
          <w:szCs w:val="22"/>
        </w:rPr>
        <w:t>Medizinisch/pflegerischer Bedarf im Zusammenhang mit Leistungen nach § 82 LRV SGB IX, Hygienischer Sachaufwand</w:t>
      </w:r>
    </w:p>
    <w:p w14:paraId="00BAF5C5" w14:textId="2B78F744" w:rsidR="00DB3921" w:rsidRPr="005577C4" w:rsidRDefault="00DB3921" w:rsidP="005577C4">
      <w:pPr>
        <w:pStyle w:val="Listenabsatz"/>
        <w:numPr>
          <w:ilvl w:val="0"/>
          <w:numId w:val="87"/>
        </w:numPr>
        <w:spacing w:after="120" w:line="312" w:lineRule="auto"/>
        <w:ind w:left="720"/>
        <w:rPr>
          <w:rFonts w:cs="Arial"/>
          <w:szCs w:val="22"/>
        </w:rPr>
      </w:pPr>
      <w:r w:rsidRPr="005577C4">
        <w:rPr>
          <w:rFonts w:cs="Arial"/>
          <w:szCs w:val="22"/>
        </w:rPr>
        <w:t>Wasser, Energie, Brennstoffe</w:t>
      </w:r>
    </w:p>
    <w:p w14:paraId="1F73298F" w14:textId="77777777" w:rsidR="00DB3921" w:rsidRPr="005577C4" w:rsidRDefault="00DB3921" w:rsidP="005577C4">
      <w:pPr>
        <w:pStyle w:val="Listenabsatz"/>
        <w:spacing w:after="120" w:line="312" w:lineRule="auto"/>
        <w:ind w:left="720"/>
        <w:rPr>
          <w:rFonts w:cs="Arial"/>
          <w:szCs w:val="22"/>
        </w:rPr>
      </w:pPr>
      <w:r w:rsidRPr="005577C4">
        <w:rPr>
          <w:rFonts w:cs="Arial"/>
          <w:szCs w:val="22"/>
        </w:rPr>
        <w:t>Wasser, Abwasser, Strom, Heizung, Treibstoffe</w:t>
      </w:r>
    </w:p>
    <w:p w14:paraId="14CF044E" w14:textId="5AB2A4DF" w:rsidR="00DB3921" w:rsidRPr="005577C4" w:rsidRDefault="00DB3921" w:rsidP="005577C4">
      <w:pPr>
        <w:pStyle w:val="Listenabsatz"/>
        <w:numPr>
          <w:ilvl w:val="0"/>
          <w:numId w:val="87"/>
        </w:numPr>
        <w:spacing w:after="120" w:line="312" w:lineRule="auto"/>
        <w:ind w:left="720"/>
        <w:rPr>
          <w:rFonts w:cs="Arial"/>
          <w:szCs w:val="22"/>
        </w:rPr>
      </w:pPr>
      <w:r w:rsidRPr="005577C4">
        <w:rPr>
          <w:rFonts w:cs="Arial"/>
          <w:szCs w:val="22"/>
        </w:rPr>
        <w:t>Wirtschaftsbedarf</w:t>
      </w:r>
    </w:p>
    <w:p w14:paraId="64E4EAB1" w14:textId="3D0C77A5" w:rsidR="00DB3921" w:rsidRPr="005577C4" w:rsidRDefault="00DB3921" w:rsidP="005577C4">
      <w:pPr>
        <w:pStyle w:val="Listenabsatz"/>
        <w:spacing w:after="120" w:line="312" w:lineRule="auto"/>
        <w:ind w:left="720"/>
        <w:rPr>
          <w:rFonts w:cs="Arial"/>
          <w:szCs w:val="22"/>
        </w:rPr>
      </w:pPr>
      <w:r w:rsidRPr="005577C4">
        <w:rPr>
          <w:rFonts w:cs="Arial"/>
          <w:szCs w:val="22"/>
        </w:rPr>
        <w:t xml:space="preserve">Hausverbrauchsmaterial, Geschirr und Besteck, Reinigungs- und Desinfektionsmittel, Dienst- und Schutzkleidung, Gartenpflege, Ungezieferbekämpfung, sonstiger Aufwand Wirtschaftsbedarf, Kosten der Arbeitssicherheit </w:t>
      </w:r>
      <w:proofErr w:type="spellStart"/>
      <w:r w:rsidRPr="005577C4">
        <w:rPr>
          <w:rFonts w:cs="Arial"/>
          <w:szCs w:val="22"/>
        </w:rPr>
        <w:t>u.ä.</w:t>
      </w:r>
      <w:proofErr w:type="spellEnd"/>
    </w:p>
    <w:p w14:paraId="081B846D" w14:textId="126BEF8F" w:rsidR="00DB3921" w:rsidRPr="005577C4" w:rsidRDefault="00DB3921" w:rsidP="005577C4">
      <w:pPr>
        <w:pStyle w:val="Listenabsatz"/>
        <w:numPr>
          <w:ilvl w:val="0"/>
          <w:numId w:val="87"/>
        </w:numPr>
        <w:spacing w:after="120" w:line="312" w:lineRule="auto"/>
        <w:ind w:left="720"/>
        <w:rPr>
          <w:rFonts w:cs="Arial"/>
          <w:szCs w:val="22"/>
        </w:rPr>
      </w:pPr>
      <w:r w:rsidRPr="005577C4">
        <w:rPr>
          <w:rFonts w:cs="Arial"/>
          <w:szCs w:val="22"/>
        </w:rPr>
        <w:t>Verwaltungsbedarf</w:t>
      </w:r>
    </w:p>
    <w:p w14:paraId="22B408C4" w14:textId="77777777" w:rsidR="00DB3921" w:rsidRPr="005577C4" w:rsidRDefault="00DB3921" w:rsidP="005577C4">
      <w:pPr>
        <w:pStyle w:val="Listenabsatz"/>
        <w:spacing w:after="120" w:line="312" w:lineRule="auto"/>
        <w:ind w:left="720"/>
        <w:rPr>
          <w:rFonts w:cs="Arial"/>
          <w:szCs w:val="22"/>
        </w:rPr>
      </w:pPr>
      <w:r w:rsidRPr="005577C4">
        <w:rPr>
          <w:rFonts w:cs="Arial"/>
          <w:szCs w:val="22"/>
        </w:rPr>
        <w:t>Telefon, Telefax, Internet, Rundfunkbeiträge sowie alle anderen Kosten des Verwaltungsbedarfs, z.B. Werbung und Öffentlichkeitsarbeit, Mitgliedbeiträge an Organisationen, Reisekosten Mitarbeiter, Prüfungs- und Beratungskosten</w:t>
      </w:r>
    </w:p>
    <w:p w14:paraId="5177B3CC" w14:textId="7D9816E8" w:rsidR="00DB3921" w:rsidRPr="005577C4" w:rsidRDefault="00DB3921" w:rsidP="005577C4">
      <w:pPr>
        <w:numPr>
          <w:ilvl w:val="0"/>
          <w:numId w:val="87"/>
        </w:numPr>
        <w:spacing w:after="120" w:line="312" w:lineRule="auto"/>
        <w:ind w:left="720"/>
        <w:rPr>
          <w:rFonts w:cs="Arial"/>
          <w:szCs w:val="22"/>
        </w:rPr>
      </w:pPr>
      <w:r w:rsidRPr="005577C4">
        <w:rPr>
          <w:rFonts w:cs="Arial"/>
          <w:szCs w:val="22"/>
        </w:rPr>
        <w:t>Wartung</w:t>
      </w:r>
    </w:p>
    <w:p w14:paraId="783983BB" w14:textId="77777777" w:rsidR="00DB3921" w:rsidRPr="005577C4" w:rsidRDefault="00DB3921" w:rsidP="005577C4">
      <w:pPr>
        <w:pStyle w:val="Listenabsatz"/>
        <w:spacing w:after="120" w:line="312" w:lineRule="auto"/>
        <w:ind w:left="720"/>
        <w:rPr>
          <w:rFonts w:cs="Arial"/>
          <w:szCs w:val="22"/>
        </w:rPr>
      </w:pPr>
      <w:r w:rsidRPr="005577C4">
        <w:rPr>
          <w:rFonts w:cs="Arial"/>
          <w:szCs w:val="22"/>
        </w:rPr>
        <w:t>Gebäude, technische Anlagen, Außenanlagen, weitere Ausstattung sowie Fuhrpark</w:t>
      </w:r>
    </w:p>
    <w:p w14:paraId="51A63AF8" w14:textId="4EB3B54C" w:rsidR="00DB3921" w:rsidRPr="005577C4" w:rsidRDefault="00DB3921" w:rsidP="005577C4">
      <w:pPr>
        <w:pStyle w:val="Listenabsatz"/>
        <w:numPr>
          <w:ilvl w:val="0"/>
          <w:numId w:val="104"/>
        </w:numPr>
        <w:spacing w:after="120" w:line="312" w:lineRule="auto"/>
        <w:rPr>
          <w:rFonts w:cs="Arial"/>
          <w:szCs w:val="22"/>
        </w:rPr>
      </w:pPr>
      <w:r w:rsidRPr="005577C4">
        <w:rPr>
          <w:rFonts w:cs="Arial"/>
          <w:szCs w:val="22"/>
        </w:rPr>
        <w:t>Steuern, Abgaben und Versicherungen</w:t>
      </w:r>
    </w:p>
    <w:p w14:paraId="71312883" w14:textId="77777777" w:rsidR="00DB3921" w:rsidRPr="005577C4" w:rsidRDefault="00DB3921" w:rsidP="005577C4">
      <w:pPr>
        <w:pStyle w:val="Listenabsatz"/>
        <w:spacing w:after="120" w:line="312" w:lineRule="auto"/>
        <w:ind w:left="720"/>
        <w:rPr>
          <w:rFonts w:cs="Arial"/>
          <w:szCs w:val="22"/>
        </w:rPr>
      </w:pPr>
      <w:r w:rsidRPr="005577C4">
        <w:rPr>
          <w:rFonts w:cs="Arial"/>
          <w:szCs w:val="22"/>
        </w:rPr>
        <w:t xml:space="preserve">Grundsteuer, </w:t>
      </w:r>
      <w:proofErr w:type="spellStart"/>
      <w:r w:rsidRPr="005577C4">
        <w:rPr>
          <w:rFonts w:cs="Arial"/>
          <w:szCs w:val="22"/>
        </w:rPr>
        <w:t>KfZ</w:t>
      </w:r>
      <w:proofErr w:type="spellEnd"/>
      <w:r w:rsidRPr="005577C4">
        <w:rPr>
          <w:rFonts w:cs="Arial"/>
          <w:szCs w:val="22"/>
        </w:rPr>
        <w:t xml:space="preserve">-Steuern und </w:t>
      </w:r>
      <w:proofErr w:type="spellStart"/>
      <w:r w:rsidRPr="005577C4">
        <w:rPr>
          <w:rFonts w:cs="Arial"/>
          <w:szCs w:val="22"/>
        </w:rPr>
        <w:t>KfZ</w:t>
      </w:r>
      <w:proofErr w:type="spellEnd"/>
      <w:r w:rsidRPr="005577C4">
        <w:rPr>
          <w:rFonts w:cs="Arial"/>
          <w:szCs w:val="22"/>
        </w:rPr>
        <w:t>-Versicherung Fuhrpark, Sonstige Steuern, Abgaben und Gebühren, Müllgebühren/Abfallentsorgung, Schornsteinfegergebühren, Straßenreinigung, Gebäudeversicherung, weitere Versicherungen</w:t>
      </w:r>
    </w:p>
    <w:p w14:paraId="05EC236D" w14:textId="77777777" w:rsidR="00DB3921" w:rsidRPr="005577C4" w:rsidRDefault="00DB3921" w:rsidP="005577C4">
      <w:pPr>
        <w:numPr>
          <w:ilvl w:val="0"/>
          <w:numId w:val="104"/>
        </w:numPr>
        <w:spacing w:after="120" w:line="312" w:lineRule="auto"/>
        <w:rPr>
          <w:rFonts w:cs="Arial"/>
          <w:szCs w:val="22"/>
        </w:rPr>
      </w:pPr>
      <w:r w:rsidRPr="005577C4">
        <w:rPr>
          <w:rFonts w:cs="Arial"/>
          <w:szCs w:val="22"/>
        </w:rPr>
        <w:t xml:space="preserve">Sonstige betriebliche Aufwendungen </w:t>
      </w:r>
    </w:p>
    <w:bookmarkEnd w:id="8"/>
    <w:p w14:paraId="226C70A2" w14:textId="77777777" w:rsidR="005A402E" w:rsidRPr="005577C4" w:rsidRDefault="005A402E" w:rsidP="005577C4">
      <w:pPr>
        <w:spacing w:after="120" w:line="312" w:lineRule="auto"/>
        <w:rPr>
          <w:rFonts w:cs="Arial"/>
          <w:i/>
          <w:iCs/>
          <w:szCs w:val="22"/>
          <w:highlight w:val="yellow"/>
        </w:rPr>
      </w:pPr>
    </w:p>
    <w:p w14:paraId="058E258B" w14:textId="77777777" w:rsidR="005A402E" w:rsidRPr="005577C4" w:rsidRDefault="005A402E" w:rsidP="005577C4">
      <w:pPr>
        <w:spacing w:after="120" w:line="312" w:lineRule="auto"/>
        <w:contextualSpacing/>
        <w:rPr>
          <w:rFonts w:cs="Arial"/>
          <w:szCs w:val="22"/>
        </w:rPr>
      </w:pPr>
    </w:p>
    <w:p w14:paraId="0DE3B813" w14:textId="77777777" w:rsidR="00772BEE" w:rsidRPr="005577C4" w:rsidRDefault="00772BEE" w:rsidP="005577C4">
      <w:pPr>
        <w:tabs>
          <w:tab w:val="left" w:pos="1725"/>
        </w:tabs>
        <w:spacing w:after="120" w:line="312" w:lineRule="auto"/>
        <w:rPr>
          <w:rFonts w:cs="Arial"/>
          <w:szCs w:val="22"/>
        </w:rPr>
      </w:pPr>
    </w:p>
    <w:p w14:paraId="75F7D581" w14:textId="77777777" w:rsidR="005577C4" w:rsidRDefault="005577C4" w:rsidP="005577C4">
      <w:pPr>
        <w:pStyle w:val="Listenabsatz"/>
        <w:spacing w:after="120" w:line="312" w:lineRule="auto"/>
        <w:ind w:left="1418" w:firstLine="709"/>
        <w:rPr>
          <w:rFonts w:cs="Arial"/>
          <w:b/>
          <w:iCs/>
          <w:color w:val="000000"/>
          <w:szCs w:val="22"/>
        </w:rPr>
      </w:pPr>
    </w:p>
    <w:p w14:paraId="68098715" w14:textId="319D2DEE" w:rsidR="00A17F17" w:rsidRPr="005577C4" w:rsidRDefault="00726AE4" w:rsidP="005577C4">
      <w:pPr>
        <w:pStyle w:val="Listenabsatz"/>
        <w:spacing w:after="120" w:line="312" w:lineRule="auto"/>
        <w:ind w:left="1418" w:firstLine="709"/>
        <w:rPr>
          <w:rFonts w:cs="Arial"/>
          <w:b/>
          <w:iCs/>
          <w:color w:val="000000"/>
          <w:szCs w:val="22"/>
        </w:rPr>
      </w:pPr>
      <w:r w:rsidRPr="005577C4">
        <w:rPr>
          <w:rFonts w:cs="Arial"/>
          <w:b/>
          <w:iCs/>
          <w:color w:val="000000"/>
          <w:szCs w:val="22"/>
        </w:rPr>
        <w:lastRenderedPageBreak/>
        <w:t>§ 8 Art und Inhalt der zusätzlichen Individualleistungen</w:t>
      </w:r>
    </w:p>
    <w:p w14:paraId="51BADF61" w14:textId="0752C62C" w:rsidR="0032417C" w:rsidRPr="005577C4" w:rsidRDefault="00563DAB" w:rsidP="005577C4">
      <w:pPr>
        <w:pStyle w:val="Listenabsatz"/>
        <w:numPr>
          <w:ilvl w:val="0"/>
          <w:numId w:val="124"/>
        </w:numPr>
        <w:suppressAutoHyphens/>
        <w:autoSpaceDN w:val="0"/>
        <w:spacing w:after="120" w:line="312" w:lineRule="auto"/>
        <w:textAlignment w:val="baseline"/>
        <w:rPr>
          <w:rFonts w:cs="Arial"/>
          <w:iCs/>
          <w:szCs w:val="22"/>
        </w:rPr>
      </w:pPr>
      <w:r w:rsidRPr="005577C4">
        <w:rPr>
          <w:rFonts w:cs="Arial"/>
          <w:iCs/>
          <w:szCs w:val="22"/>
        </w:rPr>
        <w:t xml:space="preserve">Soweit </w:t>
      </w:r>
      <w:bookmarkStart w:id="9" w:name="_Hlk141117424"/>
      <w:r w:rsidR="00111812" w:rsidRPr="005577C4">
        <w:rPr>
          <w:rFonts w:cs="Arial"/>
          <w:iCs/>
          <w:szCs w:val="22"/>
        </w:rPr>
        <w:t>die</w:t>
      </w:r>
      <w:r w:rsidRPr="005577C4">
        <w:rPr>
          <w:rFonts w:cs="Arial"/>
          <w:iCs/>
          <w:szCs w:val="22"/>
        </w:rPr>
        <w:t xml:space="preserve"> </w:t>
      </w:r>
      <w:r w:rsidR="00680032" w:rsidRPr="005577C4">
        <w:rPr>
          <w:rFonts w:cs="Arial"/>
          <w:iCs/>
          <w:szCs w:val="22"/>
        </w:rPr>
        <w:t xml:space="preserve">Leistungen im Klassen- oder Gruppenverband </w:t>
      </w:r>
      <w:bookmarkEnd w:id="9"/>
      <w:r w:rsidR="00363868" w:rsidRPr="005577C4">
        <w:rPr>
          <w:rFonts w:cs="Arial"/>
          <w:iCs/>
          <w:szCs w:val="22"/>
        </w:rPr>
        <w:t xml:space="preserve">zur Teilhabe an Bildung </w:t>
      </w:r>
      <w:r w:rsidRPr="005577C4">
        <w:rPr>
          <w:rFonts w:cs="Arial"/>
          <w:iCs/>
          <w:szCs w:val="22"/>
        </w:rPr>
        <w:t xml:space="preserve">nach § 7 </w:t>
      </w:r>
      <w:r w:rsidR="00111812" w:rsidRPr="005577C4">
        <w:rPr>
          <w:rFonts w:cs="Arial"/>
          <w:iCs/>
          <w:szCs w:val="22"/>
        </w:rPr>
        <w:t xml:space="preserve">nicht ausreichend sind, um </w:t>
      </w:r>
      <w:r w:rsidRPr="005577C4">
        <w:rPr>
          <w:rFonts w:cs="Arial"/>
          <w:szCs w:val="22"/>
        </w:rPr>
        <w:t>die Teilhabe- und Aktivitätsentfaltung für die Leistungsberechtigen im Klassen-</w:t>
      </w:r>
      <w:r w:rsidR="00363868" w:rsidRPr="005577C4">
        <w:rPr>
          <w:rFonts w:cs="Arial"/>
          <w:szCs w:val="22"/>
        </w:rPr>
        <w:t xml:space="preserve"> oder im </w:t>
      </w:r>
      <w:r w:rsidRPr="005577C4">
        <w:rPr>
          <w:rFonts w:cs="Arial"/>
          <w:szCs w:val="22"/>
        </w:rPr>
        <w:t>Gruppe</w:t>
      </w:r>
      <w:r w:rsidR="00CA101B" w:rsidRPr="005577C4">
        <w:rPr>
          <w:rFonts w:cs="Arial"/>
          <w:szCs w:val="22"/>
        </w:rPr>
        <w:t>nv</w:t>
      </w:r>
      <w:r w:rsidR="00363868" w:rsidRPr="005577C4">
        <w:rPr>
          <w:rFonts w:cs="Arial"/>
          <w:szCs w:val="22"/>
        </w:rPr>
        <w:t>erband zu gewährleisten</w:t>
      </w:r>
      <w:r w:rsidR="006B6D23" w:rsidRPr="005577C4">
        <w:rPr>
          <w:rFonts w:cs="Arial"/>
          <w:szCs w:val="22"/>
        </w:rPr>
        <w:t xml:space="preserve">, werden </w:t>
      </w:r>
      <w:r w:rsidR="00BE1973" w:rsidRPr="005577C4">
        <w:rPr>
          <w:rFonts w:cs="Arial"/>
          <w:szCs w:val="22"/>
        </w:rPr>
        <w:t xml:space="preserve">zusätzlich </w:t>
      </w:r>
      <w:r w:rsidR="00F63A93" w:rsidRPr="005577C4">
        <w:rPr>
          <w:rFonts w:cs="Arial"/>
          <w:iCs/>
          <w:szCs w:val="22"/>
        </w:rPr>
        <w:t xml:space="preserve">Individualleistungen </w:t>
      </w:r>
      <w:bookmarkStart w:id="10" w:name="_Hlk141950854"/>
      <w:r w:rsidR="00C7457F" w:rsidRPr="005577C4">
        <w:rPr>
          <w:rFonts w:cs="Arial"/>
          <w:iCs/>
          <w:szCs w:val="22"/>
        </w:rPr>
        <w:t xml:space="preserve">als Fachleistungsstunden </w:t>
      </w:r>
      <w:bookmarkEnd w:id="10"/>
      <w:r w:rsidR="00F63A93" w:rsidRPr="005577C4">
        <w:rPr>
          <w:rFonts w:cs="Arial"/>
          <w:iCs/>
          <w:szCs w:val="22"/>
        </w:rPr>
        <w:t>vereinbart</w:t>
      </w:r>
      <w:r w:rsidR="00CA101B" w:rsidRPr="005577C4">
        <w:rPr>
          <w:rFonts w:cs="Arial"/>
          <w:iCs/>
          <w:szCs w:val="22"/>
        </w:rPr>
        <w:t>:</w:t>
      </w:r>
    </w:p>
    <w:p w14:paraId="755E026A" w14:textId="7B3D636C" w:rsidR="00F63A93" w:rsidRPr="005577C4" w:rsidRDefault="00CA101B" w:rsidP="005577C4">
      <w:pPr>
        <w:pStyle w:val="Listenabsatz"/>
        <w:numPr>
          <w:ilvl w:val="0"/>
          <w:numId w:val="127"/>
        </w:numPr>
        <w:suppressAutoHyphens/>
        <w:autoSpaceDN w:val="0"/>
        <w:spacing w:after="120" w:line="312" w:lineRule="auto"/>
        <w:textAlignment w:val="baseline"/>
        <w:rPr>
          <w:rFonts w:cs="Arial"/>
          <w:iCs/>
          <w:szCs w:val="22"/>
        </w:rPr>
      </w:pPr>
      <w:r w:rsidRPr="005577C4">
        <w:rPr>
          <w:rFonts w:cs="Arial"/>
          <w:iCs/>
          <w:szCs w:val="22"/>
        </w:rPr>
        <w:t>W</w:t>
      </w:r>
      <w:r w:rsidR="00A86627" w:rsidRPr="005577C4">
        <w:rPr>
          <w:rFonts w:cs="Arial"/>
          <w:iCs/>
          <w:szCs w:val="22"/>
        </w:rPr>
        <w:t>egen einer typischerweise</w:t>
      </w:r>
      <w:r w:rsidR="00680032" w:rsidRPr="005577C4">
        <w:rPr>
          <w:rFonts w:cs="Arial"/>
          <w:iCs/>
          <w:szCs w:val="22"/>
        </w:rPr>
        <w:t xml:space="preserve"> </w:t>
      </w:r>
      <w:bookmarkStart w:id="11" w:name="_Hlk141950871"/>
      <w:r w:rsidR="00C7457F" w:rsidRPr="005577C4">
        <w:rPr>
          <w:rFonts w:cs="Arial"/>
          <w:iCs/>
          <w:szCs w:val="22"/>
        </w:rPr>
        <w:t xml:space="preserve">bestehenden </w:t>
      </w:r>
      <w:bookmarkStart w:id="12" w:name="_Hlk141950885"/>
      <w:bookmarkEnd w:id="11"/>
      <w:r w:rsidR="00680032" w:rsidRPr="005577C4">
        <w:rPr>
          <w:rFonts w:cs="Arial"/>
          <w:iCs/>
          <w:szCs w:val="22"/>
        </w:rPr>
        <w:t>Interventionsnotwendigkeit/Interventionsbereitschaft</w:t>
      </w:r>
      <w:r w:rsidR="00F63A93" w:rsidRPr="005577C4">
        <w:rPr>
          <w:rFonts w:cs="Arial"/>
          <w:iCs/>
          <w:szCs w:val="22"/>
        </w:rPr>
        <w:t xml:space="preserve"> oder </w:t>
      </w:r>
      <w:r w:rsidR="00C653B4" w:rsidRPr="005577C4">
        <w:rPr>
          <w:rFonts w:cs="Arial"/>
          <w:iCs/>
          <w:szCs w:val="22"/>
        </w:rPr>
        <w:t xml:space="preserve">einer </w:t>
      </w:r>
      <w:r w:rsidR="00A86627" w:rsidRPr="005577C4">
        <w:rPr>
          <w:rFonts w:cs="Arial"/>
          <w:iCs/>
          <w:szCs w:val="22"/>
        </w:rPr>
        <w:t xml:space="preserve">erforderlichen </w:t>
      </w:r>
      <w:r w:rsidR="00F63A93" w:rsidRPr="005577C4">
        <w:rPr>
          <w:rFonts w:cs="Arial"/>
          <w:iCs/>
          <w:szCs w:val="22"/>
        </w:rPr>
        <w:t>lückenlose</w:t>
      </w:r>
      <w:r w:rsidR="00C653B4" w:rsidRPr="005577C4">
        <w:rPr>
          <w:rFonts w:cs="Arial"/>
          <w:iCs/>
          <w:szCs w:val="22"/>
        </w:rPr>
        <w:t>n</w:t>
      </w:r>
      <w:r w:rsidR="00F63A93" w:rsidRPr="005577C4">
        <w:rPr>
          <w:rFonts w:cs="Arial"/>
          <w:iCs/>
          <w:szCs w:val="22"/>
        </w:rPr>
        <w:t xml:space="preserve"> Begleitung, insbesondere</w:t>
      </w:r>
      <w:r w:rsidR="00A86627" w:rsidRPr="005577C4">
        <w:rPr>
          <w:rFonts w:cs="Arial"/>
          <w:iCs/>
          <w:szCs w:val="22"/>
        </w:rPr>
        <w:t xml:space="preserve"> wegen folgender Beeinträchtigungen und Diagnosen</w:t>
      </w:r>
      <w:bookmarkEnd w:id="12"/>
      <w:r w:rsidR="00A86627" w:rsidRPr="005577C4">
        <w:rPr>
          <w:rFonts w:cs="Arial"/>
          <w:iCs/>
          <w:szCs w:val="22"/>
        </w:rPr>
        <w:t>:</w:t>
      </w:r>
    </w:p>
    <w:p w14:paraId="328F9DAF" w14:textId="2633799F" w:rsidR="00F63A93" w:rsidRPr="005577C4" w:rsidRDefault="00F63A93" w:rsidP="005577C4">
      <w:pPr>
        <w:pStyle w:val="Listenabsatz"/>
        <w:numPr>
          <w:ilvl w:val="0"/>
          <w:numId w:val="134"/>
        </w:numPr>
        <w:suppressAutoHyphens/>
        <w:autoSpaceDN w:val="0"/>
        <w:spacing w:after="120" w:line="312" w:lineRule="auto"/>
        <w:ind w:left="1134" w:hanging="283"/>
        <w:textAlignment w:val="baseline"/>
        <w:rPr>
          <w:rFonts w:cs="Arial"/>
          <w:iCs/>
          <w:szCs w:val="22"/>
        </w:rPr>
      </w:pPr>
      <w:r w:rsidRPr="005577C4">
        <w:rPr>
          <w:rFonts w:cs="Arial"/>
          <w:iCs/>
          <w:szCs w:val="22"/>
        </w:rPr>
        <w:t>sozial-emotionale Defizite mit herausforderndem Verhalten</w:t>
      </w:r>
      <w:r w:rsidR="00C653B4" w:rsidRPr="005577C4">
        <w:rPr>
          <w:rFonts w:cs="Arial"/>
          <w:iCs/>
          <w:szCs w:val="22"/>
        </w:rPr>
        <w:t xml:space="preserve">, welches in erhöhtem </w:t>
      </w:r>
      <w:r w:rsidR="00680032" w:rsidRPr="005577C4">
        <w:rPr>
          <w:rFonts w:cs="Arial"/>
          <w:iCs/>
          <w:szCs w:val="22"/>
        </w:rPr>
        <w:t>Maße mit</w:t>
      </w:r>
      <w:r w:rsidRPr="005577C4">
        <w:rPr>
          <w:rFonts w:cs="Arial"/>
          <w:iCs/>
          <w:szCs w:val="22"/>
        </w:rPr>
        <w:t xml:space="preserve"> Sach-, Fremd- und/oder Eigengefährdung verbunden ist,</w:t>
      </w:r>
    </w:p>
    <w:p w14:paraId="4AA1221C" w14:textId="42AB7896" w:rsidR="00F63A93" w:rsidRPr="005577C4" w:rsidRDefault="00F63A93" w:rsidP="005577C4">
      <w:pPr>
        <w:numPr>
          <w:ilvl w:val="0"/>
          <w:numId w:val="125"/>
        </w:numPr>
        <w:suppressAutoHyphens/>
        <w:autoSpaceDN w:val="0"/>
        <w:spacing w:after="120" w:line="312" w:lineRule="auto"/>
        <w:textAlignment w:val="baseline"/>
        <w:rPr>
          <w:rFonts w:cs="Arial"/>
          <w:iCs/>
          <w:szCs w:val="22"/>
        </w:rPr>
      </w:pPr>
      <w:r w:rsidRPr="005577C4">
        <w:rPr>
          <w:rFonts w:cs="Arial"/>
          <w:iCs/>
          <w:szCs w:val="22"/>
        </w:rPr>
        <w:t>medizinisch/psychiatrischer Diagnosen oder therapeutischem Bedarf,</w:t>
      </w:r>
    </w:p>
    <w:p w14:paraId="22A6565A" w14:textId="5B410BB0" w:rsidR="00F63A93" w:rsidRPr="005577C4" w:rsidRDefault="00C653B4" w:rsidP="005577C4">
      <w:pPr>
        <w:numPr>
          <w:ilvl w:val="0"/>
          <w:numId w:val="125"/>
        </w:numPr>
        <w:suppressAutoHyphens/>
        <w:autoSpaceDN w:val="0"/>
        <w:spacing w:after="120" w:line="312" w:lineRule="auto"/>
        <w:textAlignment w:val="baseline"/>
        <w:rPr>
          <w:rFonts w:cs="Arial"/>
          <w:iCs/>
          <w:szCs w:val="22"/>
        </w:rPr>
      </w:pPr>
      <w:r w:rsidRPr="005577C4">
        <w:rPr>
          <w:rFonts w:cs="Arial"/>
          <w:iCs/>
          <w:szCs w:val="22"/>
        </w:rPr>
        <w:t>regelmäßig a</w:t>
      </w:r>
      <w:r w:rsidR="008A616D" w:rsidRPr="005577C4">
        <w:rPr>
          <w:rFonts w:cs="Arial"/>
          <w:iCs/>
          <w:szCs w:val="22"/>
        </w:rPr>
        <w:t>uftretende</w:t>
      </w:r>
      <w:r w:rsidRPr="005577C4">
        <w:rPr>
          <w:rFonts w:cs="Arial"/>
          <w:iCs/>
          <w:szCs w:val="22"/>
        </w:rPr>
        <w:t xml:space="preserve"> </w:t>
      </w:r>
      <w:r w:rsidR="0060035D" w:rsidRPr="005577C4">
        <w:rPr>
          <w:rFonts w:cs="Arial"/>
          <w:iCs/>
          <w:szCs w:val="22"/>
        </w:rPr>
        <w:t>Anfallsleiden</w:t>
      </w:r>
      <w:r w:rsidR="00F63A93" w:rsidRPr="005577C4">
        <w:rPr>
          <w:rFonts w:cs="Arial"/>
          <w:iCs/>
          <w:szCs w:val="22"/>
        </w:rPr>
        <w:t>,</w:t>
      </w:r>
    </w:p>
    <w:p w14:paraId="624B8DCA" w14:textId="0A4E9DE0" w:rsidR="00F63A93" w:rsidRPr="005577C4" w:rsidRDefault="008A616D" w:rsidP="005577C4">
      <w:pPr>
        <w:numPr>
          <w:ilvl w:val="0"/>
          <w:numId w:val="125"/>
        </w:numPr>
        <w:suppressAutoHyphens/>
        <w:autoSpaceDN w:val="0"/>
        <w:spacing w:after="120" w:line="312" w:lineRule="auto"/>
        <w:textAlignment w:val="baseline"/>
        <w:rPr>
          <w:rFonts w:cs="Arial"/>
          <w:iCs/>
          <w:szCs w:val="22"/>
        </w:rPr>
      </w:pPr>
      <w:r w:rsidRPr="005577C4">
        <w:rPr>
          <w:rFonts w:cs="Arial"/>
          <w:iCs/>
          <w:szCs w:val="22"/>
        </w:rPr>
        <w:t xml:space="preserve">dauernde </w:t>
      </w:r>
      <w:proofErr w:type="spellStart"/>
      <w:r w:rsidRPr="005577C4">
        <w:rPr>
          <w:rFonts w:cs="Arial"/>
          <w:iCs/>
          <w:szCs w:val="22"/>
        </w:rPr>
        <w:t>Hin</w:t>
      </w:r>
      <w:r w:rsidR="00F63A93" w:rsidRPr="005577C4">
        <w:rPr>
          <w:rFonts w:cs="Arial"/>
          <w:iCs/>
          <w:szCs w:val="22"/>
        </w:rPr>
        <w:t>lauftendenzen</w:t>
      </w:r>
      <w:proofErr w:type="spellEnd"/>
      <w:r w:rsidR="00F63A93" w:rsidRPr="005577C4">
        <w:rPr>
          <w:rFonts w:cs="Arial"/>
          <w:iCs/>
          <w:szCs w:val="22"/>
        </w:rPr>
        <w:t xml:space="preserve">, </w:t>
      </w:r>
    </w:p>
    <w:p w14:paraId="0A4B1749" w14:textId="77777777" w:rsidR="00F63A93" w:rsidRPr="005577C4" w:rsidRDefault="00F63A93" w:rsidP="005577C4">
      <w:pPr>
        <w:suppressAutoHyphens/>
        <w:autoSpaceDN w:val="0"/>
        <w:spacing w:after="120" w:line="312" w:lineRule="auto"/>
        <w:ind w:left="1146"/>
        <w:textAlignment w:val="baseline"/>
        <w:rPr>
          <w:rFonts w:cs="Arial"/>
          <w:iCs/>
          <w:szCs w:val="22"/>
        </w:rPr>
      </w:pPr>
    </w:p>
    <w:p w14:paraId="7DC8F806" w14:textId="7C37F232" w:rsidR="00F63A93" w:rsidRPr="005577C4" w:rsidRDefault="00CA101B" w:rsidP="005577C4">
      <w:pPr>
        <w:pStyle w:val="Listenabsatz"/>
        <w:numPr>
          <w:ilvl w:val="0"/>
          <w:numId w:val="127"/>
        </w:numPr>
        <w:suppressAutoHyphens/>
        <w:autoSpaceDN w:val="0"/>
        <w:spacing w:after="120" w:line="312" w:lineRule="auto"/>
        <w:textAlignment w:val="baseline"/>
        <w:rPr>
          <w:rFonts w:cs="Arial"/>
          <w:iCs/>
          <w:szCs w:val="22"/>
        </w:rPr>
      </w:pPr>
      <w:r w:rsidRPr="005577C4">
        <w:rPr>
          <w:rFonts w:cs="Arial"/>
          <w:iCs/>
          <w:szCs w:val="22"/>
        </w:rPr>
        <w:t>Bei</w:t>
      </w:r>
      <w:r w:rsidR="00F63A93" w:rsidRPr="005577C4">
        <w:rPr>
          <w:rFonts w:cs="Arial"/>
          <w:iCs/>
          <w:szCs w:val="22"/>
        </w:rPr>
        <w:t xml:space="preserve"> erhöhten Bedarfen</w:t>
      </w:r>
      <w:r w:rsidR="00BE1973" w:rsidRPr="005577C4">
        <w:rPr>
          <w:rFonts w:cs="Arial"/>
          <w:iCs/>
          <w:szCs w:val="22"/>
        </w:rPr>
        <w:t xml:space="preserve">, </w:t>
      </w:r>
      <w:bookmarkStart w:id="13" w:name="_Hlk141117737"/>
      <w:r w:rsidR="00BE1973" w:rsidRPr="005577C4">
        <w:rPr>
          <w:rFonts w:cs="Arial"/>
          <w:iCs/>
          <w:szCs w:val="22"/>
        </w:rPr>
        <w:t>insbesondere an pflegerischen Maßnahmen</w:t>
      </w:r>
      <w:r w:rsidR="00F63A93" w:rsidRPr="005577C4">
        <w:rPr>
          <w:rFonts w:cs="Arial"/>
          <w:iCs/>
          <w:szCs w:val="22"/>
        </w:rPr>
        <w:t xml:space="preserve"> (ab durchschnittlich X Minuten pro Tag oder Y Minuten pro Woche), </w:t>
      </w:r>
      <w:r w:rsidR="00BE1973" w:rsidRPr="005577C4">
        <w:rPr>
          <w:rFonts w:cs="Arial"/>
          <w:iCs/>
          <w:szCs w:val="22"/>
        </w:rPr>
        <w:t>beispielsweise</w:t>
      </w:r>
      <w:bookmarkEnd w:id="13"/>
    </w:p>
    <w:p w14:paraId="21DFFA57" w14:textId="3BBC90C2" w:rsidR="00F63A93" w:rsidRPr="005577C4" w:rsidRDefault="00F63A93" w:rsidP="005577C4">
      <w:pPr>
        <w:numPr>
          <w:ilvl w:val="0"/>
          <w:numId w:val="125"/>
        </w:numPr>
        <w:suppressAutoHyphens/>
        <w:autoSpaceDN w:val="0"/>
        <w:spacing w:after="120" w:line="312" w:lineRule="auto"/>
        <w:textAlignment w:val="baseline"/>
        <w:rPr>
          <w:rFonts w:cs="Arial"/>
          <w:iCs/>
          <w:szCs w:val="22"/>
        </w:rPr>
      </w:pPr>
      <w:r w:rsidRPr="005577C4">
        <w:rPr>
          <w:rFonts w:cs="Arial"/>
          <w:iCs/>
          <w:szCs w:val="22"/>
        </w:rPr>
        <w:t>im Bereich der Selbstversorgung (z.B. Toilettengänge, Körperpflege, Nahrungsaufnahme),</w:t>
      </w:r>
    </w:p>
    <w:p w14:paraId="28938E55" w14:textId="6ADB10FD" w:rsidR="00F63A93" w:rsidRPr="005577C4" w:rsidRDefault="00F63A93" w:rsidP="005577C4">
      <w:pPr>
        <w:numPr>
          <w:ilvl w:val="0"/>
          <w:numId w:val="125"/>
        </w:numPr>
        <w:suppressAutoHyphens/>
        <w:autoSpaceDN w:val="0"/>
        <w:spacing w:after="120" w:line="312" w:lineRule="auto"/>
        <w:textAlignment w:val="baseline"/>
        <w:rPr>
          <w:rFonts w:cs="Arial"/>
          <w:iCs/>
          <w:szCs w:val="22"/>
        </w:rPr>
      </w:pPr>
      <w:r w:rsidRPr="005577C4">
        <w:rPr>
          <w:rFonts w:cs="Arial"/>
          <w:iCs/>
          <w:szCs w:val="22"/>
        </w:rPr>
        <w:t>im Bereich der Mobilität</w:t>
      </w:r>
      <w:r w:rsidR="008A616D" w:rsidRPr="005577C4">
        <w:rPr>
          <w:rFonts w:cs="Arial"/>
          <w:iCs/>
          <w:szCs w:val="22"/>
        </w:rPr>
        <w:t xml:space="preserve"> bei starken </w:t>
      </w:r>
      <w:r w:rsidR="00D42FFB" w:rsidRPr="005577C4">
        <w:rPr>
          <w:rFonts w:cs="Arial"/>
          <w:iCs/>
          <w:szCs w:val="22"/>
        </w:rPr>
        <w:t>motorischen Ei</w:t>
      </w:r>
      <w:r w:rsidR="008A616D" w:rsidRPr="005577C4">
        <w:rPr>
          <w:rFonts w:cs="Arial"/>
          <w:iCs/>
          <w:szCs w:val="22"/>
        </w:rPr>
        <w:t>nschränkungen</w:t>
      </w:r>
      <w:r w:rsidRPr="005577C4">
        <w:rPr>
          <w:rFonts w:cs="Arial"/>
          <w:iCs/>
          <w:szCs w:val="22"/>
        </w:rPr>
        <w:t>, z.B.</w:t>
      </w:r>
      <w:r w:rsidR="00D42FFB" w:rsidRPr="005577C4">
        <w:rPr>
          <w:rFonts w:cs="Arial"/>
          <w:iCs/>
          <w:szCs w:val="22"/>
        </w:rPr>
        <w:t xml:space="preserve"> Tetraplegien oder Spastiken</w:t>
      </w:r>
      <w:r w:rsidRPr="005577C4">
        <w:rPr>
          <w:rFonts w:cs="Arial"/>
          <w:iCs/>
          <w:szCs w:val="22"/>
        </w:rPr>
        <w:t>.</w:t>
      </w:r>
      <w:r w:rsidRPr="005577C4" w:rsidDel="00F6072C">
        <w:rPr>
          <w:rFonts w:cs="Arial"/>
          <w:iCs/>
          <w:szCs w:val="22"/>
        </w:rPr>
        <w:t xml:space="preserve"> </w:t>
      </w:r>
    </w:p>
    <w:p w14:paraId="3FC82B98" w14:textId="77777777" w:rsidR="00F63A93" w:rsidRPr="005577C4" w:rsidRDefault="00F63A93" w:rsidP="005577C4">
      <w:pPr>
        <w:suppressAutoHyphens/>
        <w:autoSpaceDN w:val="0"/>
        <w:spacing w:after="120" w:line="312" w:lineRule="auto"/>
        <w:ind w:left="1146"/>
        <w:textAlignment w:val="baseline"/>
        <w:rPr>
          <w:rFonts w:cs="Arial"/>
          <w:iCs/>
          <w:szCs w:val="22"/>
          <w:highlight w:val="yellow"/>
        </w:rPr>
      </w:pPr>
    </w:p>
    <w:p w14:paraId="7D3D4274" w14:textId="0C89D709" w:rsidR="00F63A93" w:rsidRPr="005577C4" w:rsidRDefault="00F63A93" w:rsidP="005577C4">
      <w:pPr>
        <w:numPr>
          <w:ilvl w:val="0"/>
          <w:numId w:val="127"/>
        </w:numPr>
        <w:suppressAutoHyphens/>
        <w:autoSpaceDN w:val="0"/>
        <w:spacing w:after="120" w:line="312" w:lineRule="auto"/>
        <w:textAlignment w:val="baseline"/>
        <w:rPr>
          <w:rFonts w:cs="Arial"/>
          <w:iCs/>
          <w:szCs w:val="22"/>
        </w:rPr>
      </w:pPr>
      <w:r w:rsidRPr="005577C4">
        <w:rPr>
          <w:rFonts w:cs="Arial"/>
          <w:iCs/>
          <w:szCs w:val="22"/>
        </w:rPr>
        <w:t xml:space="preserve"> </w:t>
      </w:r>
      <w:r w:rsidR="00CA101B" w:rsidRPr="005577C4">
        <w:rPr>
          <w:rFonts w:cs="Arial"/>
          <w:iCs/>
          <w:szCs w:val="22"/>
        </w:rPr>
        <w:t>Bei</w:t>
      </w:r>
      <w:r w:rsidRPr="005577C4">
        <w:rPr>
          <w:rFonts w:cs="Arial"/>
          <w:iCs/>
          <w:szCs w:val="22"/>
        </w:rPr>
        <w:t xml:space="preserve"> </w:t>
      </w:r>
      <w:r w:rsidR="00D42FFB" w:rsidRPr="005577C4">
        <w:rPr>
          <w:rFonts w:cs="Arial"/>
          <w:iCs/>
          <w:szCs w:val="22"/>
        </w:rPr>
        <w:t xml:space="preserve">weiteren </w:t>
      </w:r>
      <w:r w:rsidRPr="005577C4">
        <w:rPr>
          <w:rFonts w:cs="Arial"/>
          <w:iCs/>
          <w:szCs w:val="22"/>
        </w:rPr>
        <w:t>Bedarf</w:t>
      </w:r>
      <w:r w:rsidR="00D42FFB" w:rsidRPr="005577C4">
        <w:rPr>
          <w:rFonts w:cs="Arial"/>
          <w:iCs/>
          <w:szCs w:val="22"/>
        </w:rPr>
        <w:t>en</w:t>
      </w:r>
      <w:r w:rsidRPr="005577C4">
        <w:rPr>
          <w:rFonts w:cs="Arial"/>
          <w:iCs/>
          <w:szCs w:val="22"/>
        </w:rPr>
        <w:t xml:space="preserve"> an spezifischen fachlichen </w:t>
      </w:r>
      <w:r w:rsidRPr="005577C4">
        <w:rPr>
          <w:rFonts w:cs="Arial"/>
          <w:szCs w:val="22"/>
        </w:rPr>
        <w:t>Maßnahmen, insbesondere</w:t>
      </w:r>
      <w:r w:rsidRPr="005577C4">
        <w:rPr>
          <w:rFonts w:cs="Arial"/>
          <w:szCs w:val="22"/>
          <w:vertAlign w:val="superscript"/>
        </w:rPr>
        <w:footnoteReference w:id="8"/>
      </w:r>
    </w:p>
    <w:p w14:paraId="322B4CFC" w14:textId="2332308E" w:rsidR="00F63A93" w:rsidRPr="005577C4" w:rsidRDefault="00BE1973" w:rsidP="005577C4">
      <w:pPr>
        <w:numPr>
          <w:ilvl w:val="0"/>
          <w:numId w:val="83"/>
        </w:numPr>
        <w:suppressAutoHyphens/>
        <w:autoSpaceDN w:val="0"/>
        <w:spacing w:after="120" w:line="312" w:lineRule="auto"/>
        <w:ind w:left="1134" w:hanging="425"/>
        <w:textAlignment w:val="baseline"/>
        <w:rPr>
          <w:rFonts w:cs="Arial"/>
          <w:iCs/>
          <w:szCs w:val="22"/>
        </w:rPr>
      </w:pPr>
      <w:r w:rsidRPr="005577C4">
        <w:rPr>
          <w:rFonts w:cs="Arial"/>
          <w:iCs/>
          <w:szCs w:val="22"/>
        </w:rPr>
        <w:t>h</w:t>
      </w:r>
      <w:r w:rsidR="00F63A93" w:rsidRPr="005577C4">
        <w:rPr>
          <w:rFonts w:cs="Arial"/>
          <w:iCs/>
          <w:szCs w:val="22"/>
        </w:rPr>
        <w:t>eilpädagogische Maßnahmen</w:t>
      </w:r>
    </w:p>
    <w:p w14:paraId="4235284D" w14:textId="77777777" w:rsidR="00F63A93" w:rsidRPr="005577C4" w:rsidRDefault="00F63A93" w:rsidP="005577C4">
      <w:pPr>
        <w:numPr>
          <w:ilvl w:val="0"/>
          <w:numId w:val="83"/>
        </w:numPr>
        <w:suppressAutoHyphens/>
        <w:autoSpaceDN w:val="0"/>
        <w:spacing w:after="120" w:line="312" w:lineRule="auto"/>
        <w:ind w:left="1134" w:hanging="425"/>
        <w:textAlignment w:val="baseline"/>
        <w:rPr>
          <w:rFonts w:cs="Arial"/>
          <w:iCs/>
          <w:szCs w:val="22"/>
        </w:rPr>
      </w:pPr>
      <w:r w:rsidRPr="005577C4">
        <w:rPr>
          <w:rFonts w:cs="Arial"/>
          <w:iCs/>
          <w:szCs w:val="22"/>
        </w:rPr>
        <w:t>therapeutische Maßnahmen</w:t>
      </w:r>
    </w:p>
    <w:p w14:paraId="0C57FA20" w14:textId="77777777" w:rsidR="00F63A93" w:rsidRPr="005577C4" w:rsidRDefault="00F63A93" w:rsidP="005577C4">
      <w:pPr>
        <w:numPr>
          <w:ilvl w:val="0"/>
          <w:numId w:val="83"/>
        </w:numPr>
        <w:suppressAutoHyphens/>
        <w:autoSpaceDN w:val="0"/>
        <w:spacing w:after="120" w:line="312" w:lineRule="auto"/>
        <w:ind w:left="1134" w:hanging="425"/>
        <w:textAlignment w:val="baseline"/>
        <w:rPr>
          <w:rFonts w:cs="Arial"/>
          <w:iCs/>
          <w:szCs w:val="22"/>
        </w:rPr>
      </w:pPr>
      <w:r w:rsidRPr="005577C4">
        <w:rPr>
          <w:rFonts w:cs="Arial"/>
          <w:iCs/>
          <w:szCs w:val="22"/>
        </w:rPr>
        <w:t>Maßnahmen bei Auswahl, Anpassung und Einweisung in den Gebrauch von Hilfsmitteln</w:t>
      </w:r>
    </w:p>
    <w:p w14:paraId="26236389" w14:textId="4EE112E4" w:rsidR="00F63A93" w:rsidRPr="005577C4" w:rsidRDefault="00F63A93" w:rsidP="005577C4">
      <w:pPr>
        <w:numPr>
          <w:ilvl w:val="0"/>
          <w:numId w:val="83"/>
        </w:numPr>
        <w:suppressAutoHyphens/>
        <w:autoSpaceDN w:val="0"/>
        <w:spacing w:after="120" w:line="312" w:lineRule="auto"/>
        <w:ind w:left="1134" w:hanging="425"/>
        <w:textAlignment w:val="baseline"/>
        <w:rPr>
          <w:rFonts w:cs="Arial"/>
          <w:iCs/>
          <w:szCs w:val="22"/>
        </w:rPr>
      </w:pPr>
      <w:bookmarkStart w:id="14" w:name="_Hlk141950952"/>
      <w:r w:rsidRPr="005577C4">
        <w:rPr>
          <w:rFonts w:cs="Arial"/>
          <w:iCs/>
          <w:szCs w:val="22"/>
        </w:rPr>
        <w:t>Gebärden</w:t>
      </w:r>
      <w:r w:rsidR="00FF1453" w:rsidRPr="005577C4">
        <w:rPr>
          <w:rFonts w:cs="Arial"/>
          <w:iCs/>
          <w:szCs w:val="22"/>
        </w:rPr>
        <w:t>sprach- und</w:t>
      </w:r>
      <w:r w:rsidRPr="005577C4">
        <w:rPr>
          <w:rFonts w:cs="Arial"/>
          <w:iCs/>
          <w:szCs w:val="22"/>
        </w:rPr>
        <w:t xml:space="preserve"> Sprachdolmetscher</w:t>
      </w:r>
    </w:p>
    <w:bookmarkEnd w:id="14"/>
    <w:p w14:paraId="36AE444E" w14:textId="65CF141E" w:rsidR="00F63A93" w:rsidRPr="005577C4" w:rsidRDefault="00F63A93" w:rsidP="005577C4">
      <w:pPr>
        <w:numPr>
          <w:ilvl w:val="0"/>
          <w:numId w:val="83"/>
        </w:numPr>
        <w:suppressAutoHyphens/>
        <w:autoSpaceDN w:val="0"/>
        <w:spacing w:after="120" w:line="312" w:lineRule="auto"/>
        <w:ind w:left="1134" w:hanging="425"/>
        <w:textAlignment w:val="baseline"/>
        <w:rPr>
          <w:rFonts w:cs="Arial"/>
          <w:iCs/>
          <w:szCs w:val="22"/>
        </w:rPr>
      </w:pPr>
      <w:r w:rsidRPr="005577C4">
        <w:rPr>
          <w:rFonts w:cs="Arial"/>
          <w:iCs/>
          <w:szCs w:val="22"/>
        </w:rPr>
        <w:t xml:space="preserve">Behandlungspflege, </w:t>
      </w:r>
      <w:r w:rsidRPr="005577C4">
        <w:rPr>
          <w:rFonts w:cs="Arial"/>
          <w:szCs w:val="22"/>
        </w:rPr>
        <w:t>wenn die Leistungen auf die Bewältigung des Schulalltags zielen</w:t>
      </w:r>
    </w:p>
    <w:p w14:paraId="567F2D64" w14:textId="77777777" w:rsidR="00F63A93" w:rsidRPr="005577C4" w:rsidRDefault="00F63A93" w:rsidP="005577C4">
      <w:pPr>
        <w:suppressAutoHyphens/>
        <w:autoSpaceDN w:val="0"/>
        <w:spacing w:after="120" w:line="312" w:lineRule="auto"/>
        <w:ind w:firstLine="709"/>
        <w:textAlignment w:val="baseline"/>
        <w:rPr>
          <w:rFonts w:cs="Arial"/>
          <w:iCs/>
          <w:szCs w:val="22"/>
        </w:rPr>
      </w:pPr>
    </w:p>
    <w:p w14:paraId="67FD32FD" w14:textId="77777777" w:rsidR="00F63A93" w:rsidRPr="005577C4" w:rsidRDefault="00F63A93" w:rsidP="005577C4">
      <w:pPr>
        <w:suppressAutoHyphens/>
        <w:autoSpaceDN w:val="0"/>
        <w:spacing w:after="120" w:line="312" w:lineRule="auto"/>
        <w:ind w:firstLine="709"/>
        <w:textAlignment w:val="baseline"/>
        <w:rPr>
          <w:rFonts w:cs="Arial"/>
          <w:i/>
          <w:iCs/>
          <w:szCs w:val="22"/>
        </w:rPr>
      </w:pPr>
      <w:r w:rsidRPr="005577C4">
        <w:rPr>
          <w:rFonts w:cs="Arial"/>
          <w:i/>
          <w:iCs/>
          <w:szCs w:val="22"/>
        </w:rPr>
        <w:t xml:space="preserve">[optional: d) </w:t>
      </w:r>
    </w:p>
    <w:p w14:paraId="7799EFB2" w14:textId="77777777" w:rsidR="00F63A93" w:rsidRPr="005577C4" w:rsidRDefault="00F63A93" w:rsidP="005577C4">
      <w:pPr>
        <w:numPr>
          <w:ilvl w:val="1"/>
          <w:numId w:val="83"/>
        </w:numPr>
        <w:spacing w:after="120" w:line="312" w:lineRule="auto"/>
        <w:rPr>
          <w:rFonts w:cs="Arial"/>
          <w:i/>
          <w:iCs/>
          <w:szCs w:val="22"/>
        </w:rPr>
      </w:pPr>
      <w:r w:rsidRPr="005577C4">
        <w:rPr>
          <w:rFonts w:cs="Arial"/>
          <w:i/>
          <w:iCs/>
          <w:szCs w:val="22"/>
        </w:rPr>
        <w:t>Schulwegbegleitung</w:t>
      </w:r>
    </w:p>
    <w:p w14:paraId="678D6D0F" w14:textId="77777777" w:rsidR="00F63A93" w:rsidRPr="005577C4" w:rsidRDefault="00F63A93" w:rsidP="005577C4">
      <w:pPr>
        <w:numPr>
          <w:ilvl w:val="0"/>
          <w:numId w:val="83"/>
        </w:numPr>
        <w:suppressAutoHyphens/>
        <w:autoSpaceDN w:val="0"/>
        <w:spacing w:after="120" w:line="312" w:lineRule="auto"/>
        <w:ind w:left="1080"/>
        <w:textAlignment w:val="baseline"/>
        <w:rPr>
          <w:rFonts w:cs="Arial"/>
          <w:i/>
          <w:szCs w:val="22"/>
        </w:rPr>
      </w:pPr>
      <w:r w:rsidRPr="005577C4">
        <w:rPr>
          <w:rFonts w:cs="Arial"/>
          <w:i/>
          <w:iCs/>
          <w:szCs w:val="22"/>
        </w:rPr>
        <w:lastRenderedPageBreak/>
        <w:t>a</w:t>
      </w:r>
      <w:r w:rsidRPr="005577C4">
        <w:rPr>
          <w:rFonts w:cs="Arial"/>
          <w:i/>
          <w:szCs w:val="22"/>
        </w:rPr>
        <w:t>ußerunterrichtliche Betreuung am Nachmittag und in der unterrichtsfreien Zeit, einschließlich Hausaufgabenbetreuung, wenn der Leistungsberechtigte die schulischen Anforderungen nicht ohne solche Hilfe bewältigen kann</w:t>
      </w:r>
    </w:p>
    <w:p w14:paraId="379DB9C8" w14:textId="77777777" w:rsidR="00F63A93" w:rsidRPr="005577C4" w:rsidRDefault="00F63A93" w:rsidP="005577C4">
      <w:pPr>
        <w:numPr>
          <w:ilvl w:val="0"/>
          <w:numId w:val="83"/>
        </w:numPr>
        <w:suppressAutoHyphens/>
        <w:autoSpaceDN w:val="0"/>
        <w:spacing w:after="120" w:line="312" w:lineRule="auto"/>
        <w:ind w:left="1080"/>
        <w:textAlignment w:val="baseline"/>
        <w:rPr>
          <w:rFonts w:cs="Arial"/>
          <w:i/>
          <w:iCs/>
          <w:szCs w:val="22"/>
        </w:rPr>
      </w:pPr>
      <w:r w:rsidRPr="005577C4">
        <w:rPr>
          <w:rFonts w:cs="Arial"/>
          <w:i/>
          <w:szCs w:val="22"/>
        </w:rPr>
        <w:t>Begleitung in den Ferien, wenn der Leistungsberechtigte die schulischen Anforderungen nicht ohne solche Hilfe bewältigen kann</w:t>
      </w:r>
    </w:p>
    <w:p w14:paraId="0C24BCBE" w14:textId="77777777" w:rsidR="00EE3D54" w:rsidRPr="005577C4" w:rsidRDefault="00F63A93" w:rsidP="005577C4">
      <w:pPr>
        <w:numPr>
          <w:ilvl w:val="0"/>
          <w:numId w:val="83"/>
        </w:numPr>
        <w:suppressAutoHyphens/>
        <w:autoSpaceDN w:val="0"/>
        <w:spacing w:after="120" w:line="312" w:lineRule="auto"/>
        <w:ind w:left="1134" w:hanging="425"/>
        <w:textAlignment w:val="baseline"/>
        <w:rPr>
          <w:rFonts w:cs="Arial"/>
          <w:iCs/>
          <w:szCs w:val="22"/>
        </w:rPr>
      </w:pPr>
      <w:r w:rsidRPr="005577C4">
        <w:rPr>
          <w:rFonts w:cs="Arial"/>
          <w:i/>
          <w:szCs w:val="22"/>
        </w:rPr>
        <w:t>….]</w:t>
      </w:r>
    </w:p>
    <w:p w14:paraId="6F9B3524" w14:textId="69A41C36" w:rsidR="00052E3A" w:rsidRPr="005577C4" w:rsidRDefault="00052E3A" w:rsidP="005577C4">
      <w:pPr>
        <w:pStyle w:val="Listenabsatz"/>
        <w:numPr>
          <w:ilvl w:val="0"/>
          <w:numId w:val="124"/>
        </w:numPr>
        <w:suppressAutoHyphens/>
        <w:autoSpaceDN w:val="0"/>
        <w:spacing w:after="120" w:line="312" w:lineRule="auto"/>
        <w:textAlignment w:val="baseline"/>
        <w:rPr>
          <w:rFonts w:cs="Arial"/>
          <w:iCs/>
          <w:szCs w:val="22"/>
        </w:rPr>
      </w:pPr>
      <w:bookmarkStart w:id="15" w:name="_Hlk141950918"/>
      <w:r w:rsidRPr="005577C4">
        <w:rPr>
          <w:rFonts w:cs="Arial"/>
          <w:iCs/>
          <w:szCs w:val="22"/>
        </w:rPr>
        <w:t xml:space="preserve">Einfachste Maßnahmen der medizinischen Behandlungspflege werden gemäß der Anlage zu § 82 Abs.1b LRV wie folgt vereinbart, wenn sie </w:t>
      </w:r>
      <w:r w:rsidR="00F2005E" w:rsidRPr="005577C4">
        <w:rPr>
          <w:rFonts w:cs="Arial"/>
          <w:iCs/>
          <w:szCs w:val="22"/>
        </w:rPr>
        <w:t>der Sicherstellung der Teilhabe an Bildung dienen</w:t>
      </w:r>
      <w:r w:rsidRPr="005577C4">
        <w:rPr>
          <w:rFonts w:cs="Arial"/>
          <w:iCs/>
          <w:szCs w:val="22"/>
        </w:rPr>
        <w:t>:</w:t>
      </w:r>
      <w:r w:rsidRPr="005577C4">
        <w:rPr>
          <w:rStyle w:val="Funotenzeichen"/>
          <w:rFonts w:cs="Arial"/>
          <w:iCs/>
          <w:szCs w:val="22"/>
        </w:rPr>
        <w:footnoteReference w:id="9"/>
      </w:r>
    </w:p>
    <w:p w14:paraId="01EFE2FD" w14:textId="77777777" w:rsidR="00052E3A" w:rsidRPr="005577C4" w:rsidRDefault="00052E3A" w:rsidP="005577C4">
      <w:pPr>
        <w:pStyle w:val="Listenabsatz"/>
        <w:numPr>
          <w:ilvl w:val="0"/>
          <w:numId w:val="129"/>
        </w:numPr>
        <w:suppressAutoHyphens/>
        <w:autoSpaceDN w:val="0"/>
        <w:spacing w:after="120" w:line="312" w:lineRule="auto"/>
        <w:textAlignment w:val="baseline"/>
        <w:rPr>
          <w:rFonts w:cs="Arial"/>
          <w:iCs/>
          <w:szCs w:val="22"/>
        </w:rPr>
      </w:pPr>
      <w:bookmarkStart w:id="17" w:name="_Hlk141117837"/>
      <w:bookmarkEnd w:id="15"/>
      <w:r w:rsidRPr="005577C4">
        <w:rPr>
          <w:rFonts w:cs="Arial"/>
          <w:iCs/>
          <w:szCs w:val="22"/>
        </w:rPr>
        <w:t>…………..</w:t>
      </w:r>
    </w:p>
    <w:p w14:paraId="16407628" w14:textId="77777777" w:rsidR="00F2005E" w:rsidRPr="005577C4" w:rsidRDefault="00052E3A" w:rsidP="005577C4">
      <w:pPr>
        <w:pStyle w:val="Listenabsatz"/>
        <w:numPr>
          <w:ilvl w:val="0"/>
          <w:numId w:val="129"/>
        </w:numPr>
        <w:suppressAutoHyphens/>
        <w:autoSpaceDN w:val="0"/>
        <w:spacing w:after="120" w:line="312" w:lineRule="auto"/>
        <w:textAlignment w:val="baseline"/>
        <w:rPr>
          <w:rFonts w:cs="Arial"/>
          <w:iCs/>
          <w:szCs w:val="22"/>
        </w:rPr>
      </w:pPr>
      <w:r w:rsidRPr="005577C4">
        <w:rPr>
          <w:rFonts w:cs="Arial"/>
          <w:iCs/>
          <w:szCs w:val="22"/>
        </w:rPr>
        <w:t>……………</w:t>
      </w:r>
    </w:p>
    <w:p w14:paraId="2F1FB392" w14:textId="77777777" w:rsidR="00F2005E" w:rsidRPr="005577C4" w:rsidRDefault="00F2005E" w:rsidP="005577C4">
      <w:pPr>
        <w:pStyle w:val="Listenabsatz"/>
        <w:numPr>
          <w:ilvl w:val="0"/>
          <w:numId w:val="129"/>
        </w:numPr>
        <w:suppressAutoHyphens/>
        <w:autoSpaceDN w:val="0"/>
        <w:spacing w:after="120" w:line="312" w:lineRule="auto"/>
        <w:textAlignment w:val="baseline"/>
        <w:rPr>
          <w:rFonts w:cs="Arial"/>
          <w:iCs/>
          <w:szCs w:val="22"/>
        </w:rPr>
      </w:pPr>
    </w:p>
    <w:p w14:paraId="7387C182" w14:textId="70235E6E" w:rsidR="00726AE4" w:rsidRPr="005577C4" w:rsidRDefault="00F2005E" w:rsidP="005577C4">
      <w:pPr>
        <w:pStyle w:val="Listenabsatz"/>
        <w:suppressAutoHyphens/>
        <w:autoSpaceDN w:val="0"/>
        <w:spacing w:after="120" w:line="312" w:lineRule="auto"/>
        <w:ind w:left="851"/>
        <w:textAlignment w:val="baseline"/>
        <w:rPr>
          <w:rFonts w:cs="Arial"/>
          <w:szCs w:val="22"/>
        </w:rPr>
      </w:pPr>
      <w:r w:rsidRPr="005577C4">
        <w:rPr>
          <w:rFonts w:cs="Arial"/>
          <w:iCs/>
          <w:szCs w:val="22"/>
        </w:rPr>
        <w:t>Die Vorschrift der häuslichen Krankenpflege nach § 37 SGB V bleibt unberührt.</w:t>
      </w:r>
    </w:p>
    <w:bookmarkEnd w:id="17"/>
    <w:p w14:paraId="3A179415" w14:textId="63C929EF" w:rsidR="00726AE4" w:rsidRPr="005577C4" w:rsidRDefault="00726AE4" w:rsidP="005577C4">
      <w:pPr>
        <w:pStyle w:val="Default"/>
        <w:numPr>
          <w:ilvl w:val="0"/>
          <w:numId w:val="124"/>
        </w:numPr>
        <w:spacing w:after="120" w:line="312" w:lineRule="auto"/>
        <w:rPr>
          <w:iCs/>
          <w:color w:val="auto"/>
          <w:sz w:val="22"/>
          <w:szCs w:val="22"/>
        </w:rPr>
      </w:pPr>
      <w:r w:rsidRPr="005577C4">
        <w:rPr>
          <w:iCs/>
          <w:color w:val="auto"/>
          <w:sz w:val="22"/>
          <w:szCs w:val="22"/>
        </w:rPr>
        <w:t xml:space="preserve">Für die gemeinsame Inanspruchnahme der Individualleistungen gilt die Anlage [Gemeinsames Verständnis zur gemeinsamen Inanspruchnahme] zu § 6 Abs. 4 LRV SGB IX. </w:t>
      </w:r>
    </w:p>
    <w:p w14:paraId="3598CD36" w14:textId="77777777" w:rsidR="00726AE4" w:rsidRPr="005577C4" w:rsidRDefault="00726AE4" w:rsidP="005577C4">
      <w:pPr>
        <w:pStyle w:val="Listenabsatz"/>
        <w:spacing w:after="120" w:line="312" w:lineRule="auto"/>
        <w:ind w:left="360"/>
        <w:jc w:val="center"/>
        <w:rPr>
          <w:rFonts w:cs="Arial"/>
          <w:b/>
          <w:color w:val="000000"/>
          <w:szCs w:val="22"/>
        </w:rPr>
      </w:pPr>
    </w:p>
    <w:p w14:paraId="615F63E1" w14:textId="0E238811" w:rsidR="00A82380" w:rsidRPr="005577C4" w:rsidRDefault="00A82380" w:rsidP="005577C4">
      <w:pPr>
        <w:spacing w:after="120" w:line="312" w:lineRule="auto"/>
        <w:ind w:left="-284"/>
        <w:rPr>
          <w:rFonts w:cs="Arial"/>
          <w:color w:val="000000"/>
          <w:szCs w:val="22"/>
        </w:rPr>
      </w:pPr>
    </w:p>
    <w:p w14:paraId="2387874E" w14:textId="77777777" w:rsidR="00A82380" w:rsidRPr="005577C4" w:rsidRDefault="00A82380" w:rsidP="005577C4">
      <w:pPr>
        <w:pStyle w:val="Listenabsatz"/>
        <w:spacing w:after="120" w:line="312" w:lineRule="auto"/>
        <w:ind w:left="360"/>
        <w:jc w:val="center"/>
        <w:rPr>
          <w:rFonts w:cs="Arial"/>
          <w:b/>
          <w:color w:val="000000"/>
          <w:szCs w:val="22"/>
        </w:rPr>
      </w:pPr>
      <w:r w:rsidRPr="005577C4">
        <w:rPr>
          <w:rFonts w:cs="Arial"/>
          <w:b/>
          <w:color w:val="000000"/>
          <w:szCs w:val="22"/>
        </w:rPr>
        <w:t xml:space="preserve">§ 9 Umfang der Leistungen </w:t>
      </w:r>
    </w:p>
    <w:p w14:paraId="42D304F0" w14:textId="77777777" w:rsidR="00A82380" w:rsidRPr="005577C4" w:rsidRDefault="00A82380" w:rsidP="005577C4">
      <w:pPr>
        <w:pStyle w:val="Listenabsatz"/>
        <w:spacing w:after="120" w:line="312" w:lineRule="auto"/>
        <w:ind w:left="786"/>
        <w:jc w:val="both"/>
        <w:rPr>
          <w:rFonts w:cs="Arial"/>
          <w:szCs w:val="22"/>
        </w:rPr>
      </w:pPr>
    </w:p>
    <w:p w14:paraId="3471330B" w14:textId="28DEE359" w:rsidR="00A82380" w:rsidRPr="005577C4" w:rsidRDefault="00A82380" w:rsidP="005577C4">
      <w:pPr>
        <w:pStyle w:val="Listenabsatz"/>
        <w:numPr>
          <w:ilvl w:val="0"/>
          <w:numId w:val="115"/>
        </w:numPr>
        <w:spacing w:after="120" w:line="312" w:lineRule="auto"/>
        <w:ind w:left="426" w:hanging="426"/>
        <w:rPr>
          <w:rFonts w:cs="Arial"/>
          <w:szCs w:val="22"/>
        </w:rPr>
      </w:pPr>
      <w:bookmarkStart w:id="18" w:name="_Hlk135925341"/>
      <w:r w:rsidRPr="005577C4">
        <w:rPr>
          <w:rFonts w:cs="Arial"/>
          <w:szCs w:val="22"/>
        </w:rPr>
        <w:t xml:space="preserve">Der Umfang der Leistungen im Klassenverband nach § 7 bemisst sich </w:t>
      </w:r>
      <w:r w:rsidR="00917A5E" w:rsidRPr="005577C4">
        <w:rPr>
          <w:rFonts w:cs="Arial"/>
          <w:szCs w:val="22"/>
        </w:rPr>
        <w:t xml:space="preserve">pro Klassen-/Gruppenverband </w:t>
      </w:r>
      <w:r w:rsidRPr="005577C4">
        <w:rPr>
          <w:rFonts w:cs="Arial"/>
          <w:szCs w:val="22"/>
        </w:rPr>
        <w:t xml:space="preserve">nach der </w:t>
      </w:r>
    </w:p>
    <w:p w14:paraId="75C00E40" w14:textId="3F277311" w:rsidR="00A82380" w:rsidRPr="005577C4" w:rsidRDefault="002152DC" w:rsidP="005577C4">
      <w:pPr>
        <w:pStyle w:val="Listenabsatz"/>
        <w:numPr>
          <w:ilvl w:val="0"/>
          <w:numId w:val="119"/>
        </w:numPr>
        <w:spacing w:after="120" w:line="312" w:lineRule="auto"/>
        <w:rPr>
          <w:rFonts w:cs="Arial"/>
          <w:szCs w:val="22"/>
        </w:rPr>
      </w:pPr>
      <w:r w:rsidRPr="005577C4">
        <w:rPr>
          <w:rFonts w:cs="Arial"/>
          <w:szCs w:val="22"/>
        </w:rPr>
        <w:t>Anz</w:t>
      </w:r>
      <w:r w:rsidR="00A82380" w:rsidRPr="005577C4">
        <w:rPr>
          <w:rFonts w:cs="Arial"/>
          <w:szCs w:val="22"/>
        </w:rPr>
        <w:t xml:space="preserve">ahl und Dauer der Schulstunden, </w:t>
      </w:r>
    </w:p>
    <w:p w14:paraId="63EFA49C" w14:textId="77777777" w:rsidR="00A82380" w:rsidRPr="005577C4" w:rsidRDefault="00A82380" w:rsidP="005577C4">
      <w:pPr>
        <w:pStyle w:val="Listenabsatz"/>
        <w:numPr>
          <w:ilvl w:val="0"/>
          <w:numId w:val="119"/>
        </w:numPr>
        <w:spacing w:after="120" w:line="312" w:lineRule="auto"/>
        <w:rPr>
          <w:rFonts w:cs="Arial"/>
          <w:szCs w:val="22"/>
        </w:rPr>
      </w:pPr>
      <w:r w:rsidRPr="005577C4">
        <w:rPr>
          <w:rFonts w:cs="Arial"/>
          <w:szCs w:val="22"/>
        </w:rPr>
        <w:t>der täglichen Dauer der Ankommens- und Verabschiedungszeiten,</w:t>
      </w:r>
    </w:p>
    <w:p w14:paraId="7B8ADC25" w14:textId="77777777" w:rsidR="00A82380" w:rsidRPr="005577C4" w:rsidRDefault="00A82380" w:rsidP="005577C4">
      <w:pPr>
        <w:pStyle w:val="Listenabsatz"/>
        <w:numPr>
          <w:ilvl w:val="0"/>
          <w:numId w:val="119"/>
        </w:numPr>
        <w:spacing w:after="120" w:line="312" w:lineRule="auto"/>
        <w:rPr>
          <w:rFonts w:cs="Arial"/>
          <w:szCs w:val="22"/>
        </w:rPr>
      </w:pPr>
      <w:r w:rsidRPr="005577C4">
        <w:rPr>
          <w:rFonts w:cs="Arial"/>
          <w:szCs w:val="22"/>
        </w:rPr>
        <w:t>der Dauer der Pausenzeiten, insbesondere der Mittagspausen,</w:t>
      </w:r>
    </w:p>
    <w:p w14:paraId="192C71BA" w14:textId="77777777" w:rsidR="00A82380" w:rsidRPr="005577C4" w:rsidRDefault="00A82380" w:rsidP="005577C4">
      <w:pPr>
        <w:pStyle w:val="Listenabsatz"/>
        <w:numPr>
          <w:ilvl w:val="0"/>
          <w:numId w:val="119"/>
        </w:numPr>
        <w:spacing w:after="120" w:line="312" w:lineRule="auto"/>
        <w:rPr>
          <w:rFonts w:cs="Arial"/>
          <w:szCs w:val="22"/>
        </w:rPr>
      </w:pPr>
      <w:r w:rsidRPr="005577C4">
        <w:rPr>
          <w:rFonts w:cs="Arial"/>
          <w:szCs w:val="22"/>
        </w:rPr>
        <w:t>der zusätzlichen Dauer von außerunterrichtlichen Veranstaltungen,</w:t>
      </w:r>
    </w:p>
    <w:p w14:paraId="6373A10F" w14:textId="77777777" w:rsidR="00A82380" w:rsidRPr="005577C4" w:rsidRDefault="00A82380" w:rsidP="005577C4">
      <w:pPr>
        <w:spacing w:after="120" w:line="312" w:lineRule="auto"/>
        <w:rPr>
          <w:rFonts w:cs="Arial"/>
          <w:szCs w:val="22"/>
        </w:rPr>
      </w:pPr>
      <w:r w:rsidRPr="005577C4">
        <w:rPr>
          <w:rFonts w:cs="Arial"/>
          <w:szCs w:val="22"/>
        </w:rPr>
        <w:t>optional:</w:t>
      </w:r>
    </w:p>
    <w:p w14:paraId="65F6B9CD" w14:textId="77777777" w:rsidR="00A82380" w:rsidRPr="005577C4" w:rsidRDefault="00A82380" w:rsidP="005577C4">
      <w:pPr>
        <w:pStyle w:val="Listenabsatz"/>
        <w:numPr>
          <w:ilvl w:val="0"/>
          <w:numId w:val="119"/>
        </w:numPr>
        <w:spacing w:after="120" w:line="312" w:lineRule="auto"/>
        <w:rPr>
          <w:rFonts w:cs="Arial"/>
          <w:i/>
          <w:iCs/>
          <w:szCs w:val="22"/>
        </w:rPr>
      </w:pPr>
      <w:r w:rsidRPr="005577C4">
        <w:rPr>
          <w:rFonts w:cs="Arial"/>
          <w:i/>
          <w:iCs/>
          <w:szCs w:val="22"/>
        </w:rPr>
        <w:t>[der Dauer der erforderlichen Begleitung auf dem Schulweg,</w:t>
      </w:r>
    </w:p>
    <w:p w14:paraId="4542E941" w14:textId="77777777" w:rsidR="00A82380" w:rsidRPr="005577C4" w:rsidRDefault="00A82380" w:rsidP="005577C4">
      <w:pPr>
        <w:pStyle w:val="Listenabsatz"/>
        <w:numPr>
          <w:ilvl w:val="0"/>
          <w:numId w:val="119"/>
        </w:numPr>
        <w:spacing w:after="120" w:line="312" w:lineRule="auto"/>
        <w:rPr>
          <w:rFonts w:cs="Arial"/>
          <w:i/>
          <w:iCs/>
          <w:szCs w:val="22"/>
        </w:rPr>
      </w:pPr>
      <w:r w:rsidRPr="005577C4">
        <w:rPr>
          <w:rFonts w:cs="Arial"/>
          <w:i/>
          <w:iCs/>
          <w:szCs w:val="22"/>
        </w:rPr>
        <w:t xml:space="preserve">der Dauer der erforderlichen Begleitung in den Ferien.] </w:t>
      </w:r>
    </w:p>
    <w:p w14:paraId="6BB27B28" w14:textId="77777777" w:rsidR="00A82380" w:rsidRPr="005577C4" w:rsidRDefault="00A82380" w:rsidP="005577C4">
      <w:pPr>
        <w:pStyle w:val="Listenabsatz"/>
        <w:numPr>
          <w:ilvl w:val="0"/>
          <w:numId w:val="115"/>
        </w:numPr>
        <w:spacing w:after="120" w:line="312" w:lineRule="auto"/>
        <w:ind w:left="426" w:hanging="426"/>
        <w:rPr>
          <w:rFonts w:cs="Arial"/>
          <w:szCs w:val="22"/>
        </w:rPr>
      </w:pPr>
      <w:bookmarkStart w:id="19" w:name="_Hlk135925408"/>
      <w:r w:rsidRPr="005577C4">
        <w:rPr>
          <w:rFonts w:cs="Arial"/>
          <w:szCs w:val="22"/>
        </w:rPr>
        <w:t>Der Umfang der zusätzlichen Individualleistungen nach § 8 im Einzelfall wird durch den Gesamt</w:t>
      </w:r>
      <w:r w:rsidR="001615DA" w:rsidRPr="005577C4">
        <w:rPr>
          <w:rFonts w:cs="Arial"/>
          <w:szCs w:val="22"/>
        </w:rPr>
        <w:t>-/Teilhabe</w:t>
      </w:r>
      <w:r w:rsidRPr="005577C4">
        <w:rPr>
          <w:rFonts w:cs="Arial"/>
          <w:szCs w:val="22"/>
        </w:rPr>
        <w:t>plan unter Berücksichtigung des sonderpädagogischen Gutachtens festgelegt und durch den Leistungsbescheid begrenzt.</w:t>
      </w:r>
    </w:p>
    <w:bookmarkEnd w:id="18"/>
    <w:bookmarkEnd w:id="19"/>
    <w:p w14:paraId="392B8C04" w14:textId="77777777" w:rsidR="00A82380" w:rsidRPr="005577C4" w:rsidRDefault="00A82380" w:rsidP="005577C4">
      <w:pPr>
        <w:pStyle w:val="Listenabsatz"/>
        <w:spacing w:after="120" w:line="312" w:lineRule="auto"/>
        <w:ind w:left="360"/>
        <w:jc w:val="center"/>
        <w:rPr>
          <w:rFonts w:cs="Arial"/>
          <w:b/>
          <w:color w:val="000000"/>
          <w:szCs w:val="22"/>
        </w:rPr>
      </w:pPr>
    </w:p>
    <w:p w14:paraId="56A7513D" w14:textId="77777777" w:rsidR="00A82380" w:rsidRPr="005577C4" w:rsidRDefault="00A82380" w:rsidP="005577C4">
      <w:pPr>
        <w:pStyle w:val="Listenabsatz"/>
        <w:spacing w:after="120" w:line="312" w:lineRule="auto"/>
        <w:ind w:left="360"/>
        <w:jc w:val="center"/>
        <w:rPr>
          <w:rFonts w:cs="Arial"/>
          <w:b/>
          <w:color w:val="000000"/>
          <w:szCs w:val="22"/>
        </w:rPr>
      </w:pPr>
    </w:p>
    <w:p w14:paraId="6BE47E8E" w14:textId="77777777" w:rsidR="00A82380" w:rsidRPr="005577C4" w:rsidRDefault="00A82380" w:rsidP="005577C4">
      <w:pPr>
        <w:pStyle w:val="Listenabsatz"/>
        <w:spacing w:after="120" w:line="312" w:lineRule="auto"/>
        <w:ind w:left="360"/>
        <w:jc w:val="center"/>
        <w:rPr>
          <w:rFonts w:cs="Arial"/>
          <w:b/>
          <w:color w:val="000000"/>
          <w:szCs w:val="22"/>
        </w:rPr>
      </w:pPr>
      <w:r w:rsidRPr="005577C4">
        <w:rPr>
          <w:rFonts w:cs="Arial"/>
          <w:b/>
          <w:color w:val="000000"/>
          <w:szCs w:val="22"/>
        </w:rPr>
        <w:t xml:space="preserve">§ 10 Personelle Ausstattung </w:t>
      </w:r>
    </w:p>
    <w:p w14:paraId="37D7EEEB" w14:textId="77777777" w:rsidR="00A82380" w:rsidRPr="005577C4" w:rsidRDefault="00A82380" w:rsidP="005577C4">
      <w:pPr>
        <w:pStyle w:val="Listenabsatz"/>
        <w:spacing w:after="120" w:line="312" w:lineRule="auto"/>
        <w:ind w:left="360"/>
        <w:jc w:val="center"/>
        <w:rPr>
          <w:rFonts w:cs="Arial"/>
          <w:b/>
          <w:color w:val="000000"/>
          <w:szCs w:val="22"/>
        </w:rPr>
      </w:pPr>
    </w:p>
    <w:p w14:paraId="71F58569" w14:textId="77777777" w:rsidR="00A82380" w:rsidRPr="005577C4" w:rsidRDefault="00A82380" w:rsidP="005577C4">
      <w:pPr>
        <w:pStyle w:val="Listenabsatz"/>
        <w:numPr>
          <w:ilvl w:val="0"/>
          <w:numId w:val="120"/>
        </w:numPr>
        <w:spacing w:after="120" w:line="312" w:lineRule="auto"/>
        <w:jc w:val="both"/>
        <w:rPr>
          <w:rFonts w:cs="Arial"/>
          <w:szCs w:val="22"/>
        </w:rPr>
      </w:pPr>
      <w:bookmarkStart w:id="20" w:name="_Hlk135925484"/>
      <w:r w:rsidRPr="005577C4">
        <w:rPr>
          <w:rFonts w:cs="Arial"/>
          <w:szCs w:val="22"/>
        </w:rPr>
        <w:t xml:space="preserve">Für die Ermittlung der personellen Ausstattung wird eine Nettojahresarbeitszeit (§10 Abs. 6 LRV SGB IX) von </w:t>
      </w:r>
      <w:proofErr w:type="spellStart"/>
      <w:r w:rsidRPr="005577C4">
        <w:rPr>
          <w:rFonts w:cs="Arial"/>
          <w:szCs w:val="22"/>
        </w:rPr>
        <w:t>xxxx</w:t>
      </w:r>
      <w:proofErr w:type="spellEnd"/>
      <w:r w:rsidRPr="005577C4">
        <w:rPr>
          <w:rFonts w:cs="Arial"/>
          <w:szCs w:val="22"/>
        </w:rPr>
        <w:t xml:space="preserve"> h pro Vollzeitkraft vereinbart.</w:t>
      </w:r>
    </w:p>
    <w:bookmarkEnd w:id="20"/>
    <w:p w14:paraId="730BF764" w14:textId="77777777" w:rsidR="00A82380" w:rsidRPr="005577C4" w:rsidRDefault="00A82380" w:rsidP="005577C4">
      <w:pPr>
        <w:pStyle w:val="Listenabsatz"/>
        <w:spacing w:after="120" w:line="312" w:lineRule="auto"/>
        <w:ind w:left="360"/>
        <w:jc w:val="both"/>
        <w:rPr>
          <w:rFonts w:cs="Arial"/>
          <w:szCs w:val="22"/>
        </w:rPr>
      </w:pPr>
    </w:p>
    <w:p w14:paraId="2D1EA70C" w14:textId="77777777" w:rsidR="00A82380" w:rsidRPr="005577C4" w:rsidRDefault="00A82380" w:rsidP="005577C4">
      <w:pPr>
        <w:pStyle w:val="Listenabsatz"/>
        <w:numPr>
          <w:ilvl w:val="0"/>
          <w:numId w:val="120"/>
        </w:numPr>
        <w:spacing w:after="120" w:line="312" w:lineRule="auto"/>
        <w:rPr>
          <w:rFonts w:cs="Arial"/>
          <w:szCs w:val="22"/>
        </w:rPr>
      </w:pPr>
      <w:r w:rsidRPr="005577C4">
        <w:rPr>
          <w:rFonts w:cs="Arial"/>
          <w:szCs w:val="22"/>
        </w:rPr>
        <w:t xml:space="preserve">Die Qualifikation des Personals bestimmt sich nach der Konzeption des Leistungserbringers und dem Bedarf der Leistungsberechtigten in der jeweiligen Klasse. </w:t>
      </w:r>
    </w:p>
    <w:p w14:paraId="0BFB4A9C" w14:textId="77777777" w:rsidR="00A82380" w:rsidRPr="005577C4" w:rsidRDefault="00A82380" w:rsidP="005577C4">
      <w:pPr>
        <w:spacing w:after="120" w:line="312" w:lineRule="auto"/>
        <w:ind w:firstLine="360"/>
        <w:rPr>
          <w:rFonts w:cs="Arial"/>
          <w:szCs w:val="22"/>
        </w:rPr>
      </w:pPr>
      <w:r w:rsidRPr="005577C4">
        <w:rPr>
          <w:rFonts w:cs="Arial"/>
          <w:szCs w:val="22"/>
        </w:rPr>
        <w:t>Hierzu zählen insbesondere folgende Berufsgruppen:</w:t>
      </w:r>
    </w:p>
    <w:p w14:paraId="4269EE94" w14:textId="77777777" w:rsidR="00A82380" w:rsidRPr="005577C4" w:rsidRDefault="00A82380" w:rsidP="005577C4">
      <w:pPr>
        <w:pStyle w:val="Listenabsatz"/>
        <w:numPr>
          <w:ilvl w:val="0"/>
          <w:numId w:val="116"/>
        </w:numPr>
        <w:spacing w:after="120" w:line="312" w:lineRule="auto"/>
        <w:ind w:hanging="294"/>
        <w:rPr>
          <w:rFonts w:cs="Arial"/>
          <w:szCs w:val="22"/>
        </w:rPr>
      </w:pPr>
      <w:r w:rsidRPr="005577C4">
        <w:rPr>
          <w:rFonts w:cs="Arial"/>
          <w:szCs w:val="22"/>
        </w:rPr>
        <w:t>Fachkraft (Studium):</w:t>
      </w:r>
    </w:p>
    <w:p w14:paraId="74F28E89" w14:textId="1A764821" w:rsidR="00FB27F2" w:rsidRPr="005577C4" w:rsidRDefault="00FB27F2" w:rsidP="005577C4">
      <w:pPr>
        <w:pStyle w:val="Default"/>
        <w:numPr>
          <w:ilvl w:val="0"/>
          <w:numId w:val="110"/>
        </w:numPr>
        <w:spacing w:after="120" w:line="312" w:lineRule="auto"/>
        <w:rPr>
          <w:sz w:val="22"/>
          <w:szCs w:val="22"/>
        </w:rPr>
      </w:pPr>
      <w:r w:rsidRPr="005577C4">
        <w:rPr>
          <w:sz w:val="22"/>
          <w:szCs w:val="22"/>
        </w:rPr>
        <w:t>Pädagog</w:t>
      </w:r>
      <w:r w:rsidR="00051F61" w:rsidRPr="005577C4">
        <w:rPr>
          <w:sz w:val="22"/>
          <w:szCs w:val="22"/>
        </w:rPr>
        <w:t>e</w:t>
      </w:r>
      <w:r w:rsidRPr="005577C4">
        <w:rPr>
          <w:sz w:val="22"/>
          <w:szCs w:val="22"/>
        </w:rPr>
        <w:t>*in</w:t>
      </w:r>
    </w:p>
    <w:p w14:paraId="10EF950C" w14:textId="46B9ECA2" w:rsidR="00051F61" w:rsidRPr="005577C4" w:rsidRDefault="00051F61" w:rsidP="005577C4">
      <w:pPr>
        <w:pStyle w:val="Default"/>
        <w:numPr>
          <w:ilvl w:val="0"/>
          <w:numId w:val="110"/>
        </w:numPr>
        <w:spacing w:after="120" w:line="312" w:lineRule="auto"/>
        <w:rPr>
          <w:sz w:val="22"/>
          <w:szCs w:val="22"/>
        </w:rPr>
      </w:pPr>
      <w:r w:rsidRPr="005577C4">
        <w:rPr>
          <w:sz w:val="22"/>
          <w:szCs w:val="22"/>
        </w:rPr>
        <w:t>Psychologe*in</w:t>
      </w:r>
    </w:p>
    <w:p w14:paraId="185317C1" w14:textId="77777777" w:rsidR="00A82380" w:rsidRPr="005577C4" w:rsidRDefault="00A82380" w:rsidP="005577C4">
      <w:pPr>
        <w:pStyle w:val="Default"/>
        <w:numPr>
          <w:ilvl w:val="0"/>
          <w:numId w:val="110"/>
        </w:numPr>
        <w:spacing w:after="120" w:line="312" w:lineRule="auto"/>
        <w:rPr>
          <w:sz w:val="22"/>
          <w:szCs w:val="22"/>
        </w:rPr>
      </w:pPr>
      <w:r w:rsidRPr="005577C4">
        <w:rPr>
          <w:sz w:val="22"/>
          <w:szCs w:val="22"/>
        </w:rPr>
        <w:t xml:space="preserve">Sozialpädagoge*in </w:t>
      </w:r>
    </w:p>
    <w:p w14:paraId="46C315DD" w14:textId="77777777" w:rsidR="00A82380" w:rsidRPr="005577C4" w:rsidRDefault="00A82380" w:rsidP="005577C4">
      <w:pPr>
        <w:pStyle w:val="Default"/>
        <w:numPr>
          <w:ilvl w:val="0"/>
          <w:numId w:val="110"/>
        </w:numPr>
        <w:spacing w:after="120" w:line="312" w:lineRule="auto"/>
        <w:rPr>
          <w:sz w:val="22"/>
          <w:szCs w:val="22"/>
        </w:rPr>
      </w:pPr>
      <w:r w:rsidRPr="005577C4">
        <w:rPr>
          <w:sz w:val="22"/>
          <w:szCs w:val="22"/>
        </w:rPr>
        <w:t xml:space="preserve">Sozialarbeiter*in </w:t>
      </w:r>
    </w:p>
    <w:p w14:paraId="4E514940" w14:textId="77777777" w:rsidR="00051F61" w:rsidRPr="005577C4" w:rsidRDefault="00A82380" w:rsidP="005577C4">
      <w:pPr>
        <w:pStyle w:val="Default"/>
        <w:numPr>
          <w:ilvl w:val="0"/>
          <w:numId w:val="110"/>
        </w:numPr>
        <w:spacing w:after="120" w:line="312" w:lineRule="auto"/>
        <w:rPr>
          <w:sz w:val="22"/>
          <w:szCs w:val="22"/>
        </w:rPr>
      </w:pPr>
      <w:r w:rsidRPr="005577C4">
        <w:rPr>
          <w:sz w:val="22"/>
          <w:szCs w:val="22"/>
        </w:rPr>
        <w:t xml:space="preserve">Heilpädagoge*in </w:t>
      </w:r>
    </w:p>
    <w:p w14:paraId="0DB458A3" w14:textId="1F740946" w:rsidR="00FB27F2" w:rsidRPr="005577C4" w:rsidRDefault="00051F61" w:rsidP="005577C4">
      <w:pPr>
        <w:pStyle w:val="Default"/>
        <w:numPr>
          <w:ilvl w:val="0"/>
          <w:numId w:val="110"/>
        </w:numPr>
        <w:spacing w:after="120" w:line="312" w:lineRule="auto"/>
        <w:rPr>
          <w:sz w:val="22"/>
          <w:szCs w:val="22"/>
        </w:rPr>
      </w:pPr>
      <w:r w:rsidRPr="005577C4">
        <w:rPr>
          <w:sz w:val="22"/>
          <w:szCs w:val="22"/>
        </w:rPr>
        <w:t>…</w:t>
      </w:r>
    </w:p>
    <w:p w14:paraId="0B67DF4B" w14:textId="77777777" w:rsidR="00A82380" w:rsidRPr="005577C4" w:rsidRDefault="00A82380" w:rsidP="005577C4">
      <w:pPr>
        <w:pStyle w:val="Default"/>
        <w:spacing w:after="120" w:line="312" w:lineRule="auto"/>
        <w:ind w:left="1440"/>
        <w:rPr>
          <w:sz w:val="22"/>
          <w:szCs w:val="22"/>
        </w:rPr>
      </w:pPr>
    </w:p>
    <w:p w14:paraId="2AEDF8BE" w14:textId="77777777" w:rsidR="00A82380" w:rsidRPr="005577C4" w:rsidRDefault="00A82380" w:rsidP="005577C4">
      <w:pPr>
        <w:pStyle w:val="Listenabsatz"/>
        <w:numPr>
          <w:ilvl w:val="0"/>
          <w:numId w:val="116"/>
        </w:numPr>
        <w:spacing w:after="120" w:line="312" w:lineRule="auto"/>
        <w:ind w:hanging="294"/>
        <w:rPr>
          <w:rFonts w:cs="Arial"/>
          <w:szCs w:val="22"/>
        </w:rPr>
      </w:pPr>
      <w:r w:rsidRPr="005577C4">
        <w:rPr>
          <w:rFonts w:cs="Arial"/>
          <w:szCs w:val="22"/>
        </w:rPr>
        <w:t>Fachkraft (Ausbildung):</w:t>
      </w:r>
    </w:p>
    <w:p w14:paraId="066C6938" w14:textId="77777777" w:rsidR="00A82380" w:rsidRPr="005577C4" w:rsidRDefault="00A82380" w:rsidP="005577C4">
      <w:pPr>
        <w:pStyle w:val="Default"/>
        <w:numPr>
          <w:ilvl w:val="0"/>
          <w:numId w:val="110"/>
        </w:numPr>
        <w:spacing w:after="120" w:line="312" w:lineRule="auto"/>
        <w:rPr>
          <w:sz w:val="22"/>
          <w:szCs w:val="22"/>
        </w:rPr>
      </w:pPr>
      <w:r w:rsidRPr="005577C4">
        <w:rPr>
          <w:sz w:val="22"/>
          <w:szCs w:val="22"/>
        </w:rPr>
        <w:t xml:space="preserve">Heilerziehungspfleger*in </w:t>
      </w:r>
    </w:p>
    <w:p w14:paraId="080D34CE" w14:textId="77777777" w:rsidR="00A82380" w:rsidRPr="005577C4" w:rsidRDefault="00A82380" w:rsidP="005577C4">
      <w:pPr>
        <w:pStyle w:val="Default"/>
        <w:numPr>
          <w:ilvl w:val="0"/>
          <w:numId w:val="110"/>
        </w:numPr>
        <w:spacing w:after="120" w:line="312" w:lineRule="auto"/>
        <w:rPr>
          <w:sz w:val="22"/>
          <w:szCs w:val="22"/>
        </w:rPr>
      </w:pPr>
      <w:r w:rsidRPr="005577C4">
        <w:rPr>
          <w:sz w:val="22"/>
          <w:szCs w:val="22"/>
        </w:rPr>
        <w:t xml:space="preserve">Gesundheits- und Krankenpfleger*in </w:t>
      </w:r>
    </w:p>
    <w:p w14:paraId="7DAF83CC" w14:textId="77777777" w:rsidR="00A82380" w:rsidRPr="005577C4" w:rsidRDefault="00A82380" w:rsidP="005577C4">
      <w:pPr>
        <w:pStyle w:val="Default"/>
        <w:numPr>
          <w:ilvl w:val="0"/>
          <w:numId w:val="110"/>
        </w:numPr>
        <w:spacing w:after="120" w:line="312" w:lineRule="auto"/>
        <w:rPr>
          <w:sz w:val="22"/>
          <w:szCs w:val="22"/>
        </w:rPr>
      </w:pPr>
      <w:r w:rsidRPr="005577C4">
        <w:rPr>
          <w:sz w:val="22"/>
          <w:szCs w:val="22"/>
        </w:rPr>
        <w:t xml:space="preserve">Familienpfleger*in </w:t>
      </w:r>
    </w:p>
    <w:p w14:paraId="51601574" w14:textId="77777777" w:rsidR="00A82380" w:rsidRPr="005577C4" w:rsidRDefault="00A82380" w:rsidP="005577C4">
      <w:pPr>
        <w:pStyle w:val="Default"/>
        <w:numPr>
          <w:ilvl w:val="0"/>
          <w:numId w:val="110"/>
        </w:numPr>
        <w:spacing w:after="120" w:line="312" w:lineRule="auto"/>
        <w:rPr>
          <w:sz w:val="22"/>
          <w:szCs w:val="22"/>
        </w:rPr>
      </w:pPr>
      <w:r w:rsidRPr="005577C4">
        <w:rPr>
          <w:sz w:val="22"/>
          <w:szCs w:val="22"/>
        </w:rPr>
        <w:t xml:space="preserve">Jugend- und Heimerzieher*in </w:t>
      </w:r>
    </w:p>
    <w:p w14:paraId="4C3A6CC2" w14:textId="77777777" w:rsidR="00FF1453" w:rsidRPr="005577C4" w:rsidRDefault="00A82380" w:rsidP="005577C4">
      <w:pPr>
        <w:pStyle w:val="Default"/>
        <w:numPr>
          <w:ilvl w:val="0"/>
          <w:numId w:val="110"/>
        </w:numPr>
        <w:spacing w:after="120" w:line="312" w:lineRule="auto"/>
        <w:rPr>
          <w:sz w:val="22"/>
          <w:szCs w:val="22"/>
        </w:rPr>
      </w:pPr>
      <w:r w:rsidRPr="005577C4">
        <w:rPr>
          <w:sz w:val="22"/>
          <w:szCs w:val="22"/>
        </w:rPr>
        <w:t>Erzieher*in</w:t>
      </w:r>
    </w:p>
    <w:p w14:paraId="6E23F627" w14:textId="7EBC6F07" w:rsidR="00A82380" w:rsidRPr="005577C4" w:rsidRDefault="00FF1453" w:rsidP="005577C4">
      <w:pPr>
        <w:pStyle w:val="Default"/>
        <w:numPr>
          <w:ilvl w:val="0"/>
          <w:numId w:val="110"/>
        </w:numPr>
        <w:spacing w:after="120" w:line="312" w:lineRule="auto"/>
        <w:rPr>
          <w:sz w:val="22"/>
          <w:szCs w:val="22"/>
        </w:rPr>
      </w:pPr>
      <w:bookmarkStart w:id="21" w:name="_Hlk141951050"/>
      <w:r w:rsidRPr="005577C4">
        <w:rPr>
          <w:sz w:val="22"/>
          <w:szCs w:val="22"/>
        </w:rPr>
        <w:t>Hauswirtschaftsfachkräfte</w:t>
      </w:r>
      <w:r w:rsidR="00A82380" w:rsidRPr="005577C4">
        <w:rPr>
          <w:sz w:val="22"/>
          <w:szCs w:val="22"/>
        </w:rPr>
        <w:t xml:space="preserve"> </w:t>
      </w:r>
    </w:p>
    <w:bookmarkEnd w:id="21"/>
    <w:p w14:paraId="157F7C4F" w14:textId="77777777" w:rsidR="00FA5233" w:rsidRPr="005577C4" w:rsidRDefault="00FA5233" w:rsidP="005577C4">
      <w:pPr>
        <w:pStyle w:val="Default"/>
        <w:numPr>
          <w:ilvl w:val="0"/>
          <w:numId w:val="110"/>
        </w:numPr>
        <w:spacing w:after="120" w:line="312" w:lineRule="auto"/>
        <w:rPr>
          <w:sz w:val="22"/>
          <w:szCs w:val="22"/>
        </w:rPr>
      </w:pPr>
      <w:r w:rsidRPr="005577C4">
        <w:rPr>
          <w:sz w:val="22"/>
          <w:szCs w:val="22"/>
        </w:rPr>
        <w:t>…</w:t>
      </w:r>
    </w:p>
    <w:p w14:paraId="74A72F66" w14:textId="77777777" w:rsidR="00A82380" w:rsidRPr="005577C4" w:rsidRDefault="00A82380" w:rsidP="005577C4">
      <w:pPr>
        <w:pStyle w:val="Listenabsatz"/>
        <w:spacing w:after="120" w:line="312" w:lineRule="auto"/>
        <w:ind w:left="1440"/>
        <w:rPr>
          <w:rFonts w:cs="Arial"/>
          <w:szCs w:val="22"/>
        </w:rPr>
      </w:pPr>
    </w:p>
    <w:p w14:paraId="4CD2585C" w14:textId="2B38D58F" w:rsidR="00A82380" w:rsidRPr="005577C4" w:rsidRDefault="00A82380" w:rsidP="005577C4">
      <w:pPr>
        <w:pStyle w:val="Listenabsatz"/>
        <w:numPr>
          <w:ilvl w:val="0"/>
          <w:numId w:val="116"/>
        </w:numPr>
        <w:spacing w:after="120" w:line="312" w:lineRule="auto"/>
        <w:ind w:hanging="294"/>
        <w:rPr>
          <w:rFonts w:cs="Arial"/>
          <w:szCs w:val="22"/>
        </w:rPr>
      </w:pPr>
      <w:r w:rsidRPr="005577C4">
        <w:rPr>
          <w:rFonts w:cs="Arial"/>
          <w:szCs w:val="22"/>
        </w:rPr>
        <w:t>Nicht-Fachkraft</w:t>
      </w:r>
      <w:bookmarkStart w:id="22" w:name="_Hlk141118191"/>
      <w:r w:rsidR="00F2005E" w:rsidRPr="005577C4">
        <w:rPr>
          <w:rStyle w:val="Funotenzeichen"/>
          <w:rFonts w:cs="Arial"/>
          <w:szCs w:val="22"/>
        </w:rPr>
        <w:footnoteReference w:id="10"/>
      </w:r>
      <w:bookmarkEnd w:id="22"/>
    </w:p>
    <w:p w14:paraId="69F45B00" w14:textId="33C3E234" w:rsidR="00FA5233" w:rsidRPr="005577C4" w:rsidRDefault="00FA5233" w:rsidP="005577C4">
      <w:pPr>
        <w:pStyle w:val="Default"/>
        <w:numPr>
          <w:ilvl w:val="0"/>
          <w:numId w:val="110"/>
        </w:numPr>
        <w:spacing w:after="120" w:line="312" w:lineRule="auto"/>
        <w:rPr>
          <w:sz w:val="22"/>
          <w:szCs w:val="22"/>
        </w:rPr>
      </w:pPr>
      <w:r w:rsidRPr="005577C4">
        <w:rPr>
          <w:sz w:val="22"/>
          <w:szCs w:val="22"/>
        </w:rPr>
        <w:t xml:space="preserve">… </w:t>
      </w:r>
    </w:p>
    <w:p w14:paraId="7F10BF98" w14:textId="77777777" w:rsidR="00A82380" w:rsidRPr="005577C4" w:rsidRDefault="00A82380" w:rsidP="005577C4">
      <w:pPr>
        <w:spacing w:after="120" w:line="312" w:lineRule="auto"/>
        <w:jc w:val="both"/>
        <w:rPr>
          <w:rFonts w:cs="Arial"/>
          <w:szCs w:val="22"/>
        </w:rPr>
      </w:pPr>
    </w:p>
    <w:p w14:paraId="65CCE5A3" w14:textId="5F09521A" w:rsidR="00190C99" w:rsidRPr="005577C4" w:rsidRDefault="00F2005E" w:rsidP="005577C4">
      <w:pPr>
        <w:pStyle w:val="Listenabsatz"/>
        <w:numPr>
          <w:ilvl w:val="0"/>
          <w:numId w:val="113"/>
        </w:numPr>
        <w:spacing w:after="120" w:line="312" w:lineRule="auto"/>
        <w:rPr>
          <w:rFonts w:cs="Arial"/>
          <w:color w:val="000000"/>
          <w:szCs w:val="22"/>
        </w:rPr>
      </w:pPr>
      <w:r w:rsidRPr="005577C4">
        <w:rPr>
          <w:rFonts w:cs="Arial"/>
          <w:color w:val="000000"/>
          <w:szCs w:val="22"/>
        </w:rPr>
        <w:lastRenderedPageBreak/>
        <w:t>A</w:t>
      </w:r>
      <w:r w:rsidR="00190C99" w:rsidRPr="005577C4">
        <w:rPr>
          <w:rFonts w:cs="Arial"/>
          <w:szCs w:val="22"/>
        </w:rPr>
        <w:t xml:space="preserve">ls personelle Ausstattung für </w:t>
      </w:r>
      <w:r w:rsidR="00190C99" w:rsidRPr="005577C4">
        <w:rPr>
          <w:rFonts w:cs="Arial"/>
          <w:b/>
          <w:bCs/>
          <w:szCs w:val="22"/>
        </w:rPr>
        <w:t xml:space="preserve">Leistungen nach § 7 </w:t>
      </w:r>
      <w:r w:rsidR="00190C99" w:rsidRPr="005577C4">
        <w:rPr>
          <w:rFonts w:cs="Arial"/>
          <w:bCs/>
          <w:szCs w:val="22"/>
        </w:rPr>
        <w:t>werden</w:t>
      </w:r>
      <w:r w:rsidR="00190C99" w:rsidRPr="005577C4">
        <w:rPr>
          <w:rFonts w:cs="Arial"/>
          <w:szCs w:val="22"/>
        </w:rPr>
        <w:t xml:space="preserve"> vereinbart:</w:t>
      </w:r>
    </w:p>
    <w:p w14:paraId="4B35E008" w14:textId="0E915969" w:rsidR="00FA5233" w:rsidRPr="005577C4" w:rsidRDefault="00FA5233" w:rsidP="005577C4">
      <w:pPr>
        <w:spacing w:after="120" w:line="312" w:lineRule="auto"/>
        <w:ind w:left="360"/>
        <w:jc w:val="both"/>
        <w:rPr>
          <w:rFonts w:cs="Arial"/>
          <w:szCs w:val="22"/>
        </w:rPr>
      </w:pPr>
      <w:r w:rsidRPr="005577C4">
        <w:rPr>
          <w:rFonts w:cs="Arial"/>
          <w:szCs w:val="22"/>
        </w:rPr>
        <w:t>Personalschlüssel:</w:t>
      </w:r>
      <w:r w:rsidRPr="005577C4">
        <w:rPr>
          <w:rFonts w:cs="Arial"/>
          <w:szCs w:val="22"/>
        </w:rPr>
        <w:tab/>
      </w:r>
      <w:proofErr w:type="gramStart"/>
      <w:r w:rsidRPr="005577C4">
        <w:rPr>
          <w:rFonts w:cs="Arial"/>
          <w:szCs w:val="22"/>
        </w:rPr>
        <w:t>1  :</w:t>
      </w:r>
      <w:proofErr w:type="gramEnd"/>
      <w:r w:rsidRPr="005577C4">
        <w:rPr>
          <w:rFonts w:cs="Arial"/>
          <w:szCs w:val="22"/>
        </w:rPr>
        <w:t xml:space="preserve">  XY</w:t>
      </w:r>
    </w:p>
    <w:p w14:paraId="6AB70C68" w14:textId="47A8F9F6" w:rsidR="00F2005E" w:rsidRPr="005577C4" w:rsidRDefault="00190C99" w:rsidP="005577C4">
      <w:pPr>
        <w:spacing w:after="120" w:line="312" w:lineRule="auto"/>
        <w:ind w:left="360"/>
        <w:jc w:val="both"/>
        <w:rPr>
          <w:rFonts w:cs="Arial"/>
          <w:szCs w:val="22"/>
        </w:rPr>
      </w:pPr>
      <w:r w:rsidRPr="005577C4">
        <w:rPr>
          <w:rFonts w:cs="Arial"/>
          <w:szCs w:val="22"/>
        </w:rPr>
        <w:t>Fachkr</w:t>
      </w:r>
      <w:r w:rsidR="00FA5233" w:rsidRPr="005577C4">
        <w:rPr>
          <w:rFonts w:cs="Arial"/>
          <w:szCs w:val="22"/>
        </w:rPr>
        <w:t>aftquote</w:t>
      </w:r>
      <w:r w:rsidRPr="005577C4">
        <w:rPr>
          <w:rFonts w:cs="Arial"/>
          <w:szCs w:val="22"/>
        </w:rPr>
        <w:t>:</w:t>
      </w:r>
      <w:r w:rsidR="00FA5233" w:rsidRPr="005577C4">
        <w:rPr>
          <w:rFonts w:cs="Arial"/>
          <w:szCs w:val="22"/>
        </w:rPr>
        <w:t xml:space="preserve">   </w:t>
      </w:r>
      <w:r w:rsidR="00FA5233" w:rsidRPr="005577C4">
        <w:rPr>
          <w:rFonts w:cs="Arial"/>
          <w:szCs w:val="22"/>
        </w:rPr>
        <w:tab/>
      </w:r>
      <w:r w:rsidR="00FA5233" w:rsidRPr="005577C4">
        <w:rPr>
          <w:rFonts w:cs="Arial"/>
          <w:szCs w:val="22"/>
        </w:rPr>
        <w:tab/>
        <w:t xml:space="preserve">XY </w:t>
      </w:r>
      <w:bookmarkStart w:id="23" w:name="_Hlk141118634"/>
      <w:r w:rsidR="00FA5233" w:rsidRPr="005577C4">
        <w:rPr>
          <w:rFonts w:cs="Arial"/>
          <w:szCs w:val="22"/>
        </w:rPr>
        <w:t>%</w:t>
      </w:r>
      <w:r w:rsidR="0004224F" w:rsidRPr="005577C4">
        <w:rPr>
          <w:rStyle w:val="Funotenzeichen"/>
          <w:rFonts w:cs="Arial"/>
          <w:szCs w:val="22"/>
        </w:rPr>
        <w:footnoteReference w:id="11"/>
      </w:r>
    </w:p>
    <w:p w14:paraId="450A01FE" w14:textId="77777777" w:rsidR="00605B4C" w:rsidRPr="005577C4" w:rsidRDefault="00605B4C" w:rsidP="005577C4">
      <w:pPr>
        <w:spacing w:after="120" w:line="312" w:lineRule="auto"/>
        <w:ind w:left="360"/>
        <w:jc w:val="both"/>
        <w:rPr>
          <w:rFonts w:cs="Arial"/>
          <w:szCs w:val="22"/>
        </w:rPr>
      </w:pPr>
    </w:p>
    <w:p w14:paraId="4194F5FB" w14:textId="45BB90A6" w:rsidR="00605B4C" w:rsidRPr="005577C4" w:rsidRDefault="00D60269" w:rsidP="005577C4">
      <w:pPr>
        <w:pStyle w:val="Listenabsatz"/>
        <w:numPr>
          <w:ilvl w:val="0"/>
          <w:numId w:val="113"/>
        </w:numPr>
        <w:spacing w:after="120" w:line="312" w:lineRule="auto"/>
        <w:jc w:val="both"/>
        <w:rPr>
          <w:rFonts w:cs="Arial"/>
          <w:szCs w:val="22"/>
        </w:rPr>
      </w:pPr>
      <w:r w:rsidRPr="005577C4">
        <w:rPr>
          <w:rFonts w:cs="Arial"/>
          <w:szCs w:val="22"/>
        </w:rPr>
        <w:t xml:space="preserve">Die personelle Ausstattung für </w:t>
      </w:r>
      <w:r w:rsidR="00605B4C" w:rsidRPr="005577C4">
        <w:rPr>
          <w:rFonts w:cs="Arial"/>
          <w:b/>
          <w:bCs/>
          <w:szCs w:val="22"/>
        </w:rPr>
        <w:t>Individualleistungen</w:t>
      </w:r>
      <w:r w:rsidRPr="005577C4">
        <w:rPr>
          <w:rFonts w:cs="Arial"/>
          <w:b/>
          <w:bCs/>
          <w:szCs w:val="22"/>
        </w:rPr>
        <w:t xml:space="preserve"> nach § 8</w:t>
      </w:r>
      <w:r w:rsidRPr="005577C4">
        <w:rPr>
          <w:rFonts w:cs="Arial"/>
          <w:szCs w:val="22"/>
        </w:rPr>
        <w:t xml:space="preserve"> </w:t>
      </w:r>
      <w:r w:rsidR="0004224F" w:rsidRPr="005577C4">
        <w:rPr>
          <w:rFonts w:cs="Arial"/>
          <w:szCs w:val="22"/>
        </w:rPr>
        <w:t>bestimmt sich durch den Gesamt-/ Teilhabeplan unter Berücksichtigung des sonderpädagogischen Gutachtens</w:t>
      </w:r>
    </w:p>
    <w:bookmarkEnd w:id="23"/>
    <w:p w14:paraId="59FC2B38" w14:textId="2BFED827" w:rsidR="00E42A39" w:rsidRPr="005577C4" w:rsidRDefault="00A82380" w:rsidP="005577C4">
      <w:pPr>
        <w:pStyle w:val="Listenabsatz"/>
        <w:numPr>
          <w:ilvl w:val="0"/>
          <w:numId w:val="113"/>
        </w:numPr>
        <w:spacing w:after="120" w:line="312" w:lineRule="auto"/>
        <w:rPr>
          <w:rFonts w:cs="Arial"/>
          <w:color w:val="000000"/>
          <w:szCs w:val="22"/>
        </w:rPr>
      </w:pPr>
      <w:r w:rsidRPr="005577C4">
        <w:rPr>
          <w:rFonts w:cs="Arial"/>
          <w:color w:val="000000"/>
          <w:szCs w:val="22"/>
        </w:rPr>
        <w:t>Regieleistungen</w:t>
      </w:r>
      <w:r w:rsidR="00E42A39" w:rsidRPr="005577C4">
        <w:rPr>
          <w:rFonts w:cs="Arial"/>
          <w:color w:val="000000"/>
          <w:szCs w:val="22"/>
        </w:rPr>
        <w:t xml:space="preserve"> gem. § 19 LRV</w:t>
      </w:r>
      <w:r w:rsidRPr="005577C4">
        <w:rPr>
          <w:rFonts w:cs="Arial"/>
          <w:color w:val="000000"/>
          <w:szCs w:val="22"/>
        </w:rPr>
        <w:t xml:space="preserve">: </w:t>
      </w:r>
      <w:bookmarkStart w:id="24" w:name="_Hlk135926402"/>
    </w:p>
    <w:p w14:paraId="10284D0B" w14:textId="62A936C1" w:rsidR="00A82380" w:rsidRPr="005577C4" w:rsidRDefault="00B44F2E" w:rsidP="005577C4">
      <w:pPr>
        <w:pStyle w:val="Listenabsatz"/>
        <w:spacing w:after="120" w:line="312" w:lineRule="auto"/>
        <w:ind w:left="360"/>
        <w:rPr>
          <w:rFonts w:cs="Arial"/>
          <w:color w:val="000000"/>
          <w:szCs w:val="22"/>
        </w:rPr>
      </w:pPr>
      <w:r w:rsidRPr="005577C4">
        <w:rPr>
          <w:rFonts w:cs="Arial"/>
          <w:color w:val="000000"/>
          <w:szCs w:val="22"/>
        </w:rPr>
        <w:t>Personalschlüssel:</w:t>
      </w:r>
    </w:p>
    <w:p w14:paraId="75205DC8" w14:textId="37210B7F" w:rsidR="00A82380" w:rsidRPr="005577C4" w:rsidRDefault="00A82380" w:rsidP="005577C4">
      <w:pPr>
        <w:pStyle w:val="Listenabsatz"/>
        <w:numPr>
          <w:ilvl w:val="0"/>
          <w:numId w:val="114"/>
        </w:numPr>
        <w:spacing w:after="120" w:line="312" w:lineRule="auto"/>
        <w:rPr>
          <w:rFonts w:cs="Arial"/>
          <w:color w:val="000000"/>
          <w:szCs w:val="22"/>
        </w:rPr>
      </w:pPr>
      <w:r w:rsidRPr="005577C4">
        <w:rPr>
          <w:rFonts w:cs="Arial"/>
          <w:color w:val="000000"/>
          <w:szCs w:val="22"/>
        </w:rPr>
        <w:t>Leitung</w:t>
      </w:r>
      <w:r w:rsidRPr="005577C4">
        <w:rPr>
          <w:rFonts w:cs="Arial"/>
          <w:color w:val="000000"/>
          <w:szCs w:val="22"/>
        </w:rPr>
        <w:tab/>
      </w:r>
      <w:r w:rsidRPr="005577C4">
        <w:rPr>
          <w:rFonts w:cs="Arial"/>
          <w:color w:val="000000"/>
          <w:szCs w:val="22"/>
        </w:rPr>
        <w:tab/>
      </w:r>
      <w:r w:rsidRPr="005577C4">
        <w:rPr>
          <w:rFonts w:cs="Arial"/>
          <w:color w:val="000000"/>
          <w:szCs w:val="22"/>
        </w:rPr>
        <w:tab/>
      </w:r>
      <w:r w:rsidR="00B44F2E" w:rsidRPr="005577C4">
        <w:rPr>
          <w:rFonts w:cs="Arial"/>
          <w:color w:val="000000"/>
          <w:szCs w:val="22"/>
        </w:rPr>
        <w:tab/>
      </w:r>
      <w:proofErr w:type="gramStart"/>
      <w:r w:rsidRPr="005577C4">
        <w:rPr>
          <w:rFonts w:cs="Arial"/>
          <w:color w:val="000000"/>
          <w:szCs w:val="22"/>
        </w:rPr>
        <w:t>1 :</w:t>
      </w:r>
      <w:proofErr w:type="gramEnd"/>
      <w:r w:rsidRPr="005577C4">
        <w:rPr>
          <w:rFonts w:cs="Arial"/>
          <w:color w:val="000000"/>
          <w:szCs w:val="22"/>
        </w:rPr>
        <w:t xml:space="preserve">  </w:t>
      </w:r>
      <w:r w:rsidR="001575F5" w:rsidRPr="005577C4">
        <w:rPr>
          <w:rFonts w:cs="Arial"/>
          <w:color w:val="000000"/>
          <w:szCs w:val="22"/>
        </w:rPr>
        <w:t>xx</w:t>
      </w:r>
    </w:p>
    <w:p w14:paraId="75BACA19" w14:textId="636E4DC5" w:rsidR="00273324" w:rsidRPr="005577C4" w:rsidRDefault="00A82380" w:rsidP="005577C4">
      <w:pPr>
        <w:pStyle w:val="Listenabsatz"/>
        <w:numPr>
          <w:ilvl w:val="0"/>
          <w:numId w:val="114"/>
        </w:numPr>
        <w:spacing w:after="120" w:line="312" w:lineRule="auto"/>
        <w:rPr>
          <w:rFonts w:cs="Arial"/>
          <w:color w:val="000000"/>
          <w:szCs w:val="22"/>
        </w:rPr>
      </w:pPr>
      <w:r w:rsidRPr="005577C4">
        <w:rPr>
          <w:rFonts w:cs="Arial"/>
          <w:color w:val="000000"/>
          <w:szCs w:val="22"/>
        </w:rPr>
        <w:t>Verwaltung</w:t>
      </w:r>
      <w:r w:rsidRPr="005577C4">
        <w:rPr>
          <w:rFonts w:cs="Arial"/>
          <w:color w:val="000000"/>
          <w:szCs w:val="22"/>
        </w:rPr>
        <w:tab/>
      </w:r>
      <w:r w:rsidRPr="005577C4">
        <w:rPr>
          <w:rFonts w:cs="Arial"/>
          <w:color w:val="000000"/>
          <w:szCs w:val="22"/>
        </w:rPr>
        <w:tab/>
      </w:r>
      <w:r w:rsidR="001575F5" w:rsidRPr="005577C4">
        <w:rPr>
          <w:rFonts w:cs="Arial"/>
          <w:color w:val="000000"/>
          <w:szCs w:val="22"/>
        </w:rPr>
        <w:tab/>
      </w:r>
      <w:proofErr w:type="gramStart"/>
      <w:r w:rsidRPr="005577C4">
        <w:rPr>
          <w:rFonts w:cs="Arial"/>
          <w:color w:val="000000"/>
          <w:szCs w:val="22"/>
        </w:rPr>
        <w:t>1 :</w:t>
      </w:r>
      <w:proofErr w:type="gramEnd"/>
      <w:r w:rsidRPr="005577C4">
        <w:rPr>
          <w:rFonts w:cs="Arial"/>
          <w:color w:val="000000"/>
          <w:szCs w:val="22"/>
        </w:rPr>
        <w:t xml:space="preserve">  </w:t>
      </w:r>
      <w:r w:rsidR="001575F5" w:rsidRPr="005577C4">
        <w:rPr>
          <w:rFonts w:cs="Arial"/>
          <w:color w:val="000000"/>
          <w:szCs w:val="22"/>
        </w:rPr>
        <w:t>xx</w:t>
      </w:r>
    </w:p>
    <w:p w14:paraId="19E81872" w14:textId="77777777" w:rsidR="00A82380" w:rsidRPr="005577C4" w:rsidRDefault="00A82380" w:rsidP="005577C4">
      <w:pPr>
        <w:pStyle w:val="Listenabsatz"/>
        <w:numPr>
          <w:ilvl w:val="0"/>
          <w:numId w:val="114"/>
        </w:numPr>
        <w:spacing w:after="120" w:line="312" w:lineRule="auto"/>
        <w:rPr>
          <w:rFonts w:cs="Arial"/>
          <w:color w:val="000000"/>
          <w:szCs w:val="22"/>
        </w:rPr>
      </w:pPr>
      <w:r w:rsidRPr="005577C4">
        <w:rPr>
          <w:rFonts w:cs="Arial"/>
          <w:color w:val="000000"/>
          <w:szCs w:val="22"/>
        </w:rPr>
        <w:t>Hauswirtschaft</w:t>
      </w:r>
      <w:r w:rsidRPr="005577C4">
        <w:rPr>
          <w:rFonts w:cs="Arial"/>
          <w:color w:val="000000"/>
          <w:szCs w:val="22"/>
        </w:rPr>
        <w:tab/>
      </w:r>
      <w:r w:rsidR="001575F5" w:rsidRPr="005577C4">
        <w:rPr>
          <w:rFonts w:cs="Arial"/>
          <w:color w:val="000000"/>
          <w:szCs w:val="22"/>
        </w:rPr>
        <w:t>mit Technik</w:t>
      </w:r>
      <w:r w:rsidRPr="005577C4">
        <w:rPr>
          <w:rFonts w:cs="Arial"/>
          <w:color w:val="000000"/>
          <w:szCs w:val="22"/>
        </w:rPr>
        <w:tab/>
      </w:r>
      <w:proofErr w:type="gramStart"/>
      <w:r w:rsidRPr="005577C4">
        <w:rPr>
          <w:rFonts w:cs="Arial"/>
          <w:color w:val="000000"/>
          <w:szCs w:val="22"/>
        </w:rPr>
        <w:t>1 :</w:t>
      </w:r>
      <w:proofErr w:type="gramEnd"/>
      <w:r w:rsidR="001575F5" w:rsidRPr="005577C4">
        <w:rPr>
          <w:rFonts w:cs="Arial"/>
          <w:color w:val="000000"/>
          <w:szCs w:val="22"/>
        </w:rPr>
        <w:t xml:space="preserve"> xx</w:t>
      </w:r>
    </w:p>
    <w:p w14:paraId="75FB5BFD" w14:textId="1A08ECBA" w:rsidR="001575F5" w:rsidRPr="005577C4" w:rsidRDefault="001575F5" w:rsidP="005577C4">
      <w:pPr>
        <w:pStyle w:val="Listenabsatz"/>
        <w:numPr>
          <w:ilvl w:val="0"/>
          <w:numId w:val="114"/>
        </w:numPr>
        <w:spacing w:after="120" w:line="312" w:lineRule="auto"/>
        <w:rPr>
          <w:rFonts w:cs="Arial"/>
          <w:i/>
          <w:iCs/>
          <w:color w:val="000000"/>
          <w:szCs w:val="22"/>
        </w:rPr>
      </w:pPr>
      <w:bookmarkStart w:id="25" w:name="_Hlk135926480"/>
      <w:r w:rsidRPr="005577C4">
        <w:rPr>
          <w:rFonts w:cs="Arial"/>
          <w:i/>
          <w:iCs/>
          <w:color w:val="000000"/>
          <w:szCs w:val="22"/>
        </w:rPr>
        <w:t>Fachdienst</w:t>
      </w:r>
      <w:r w:rsidRPr="005577C4">
        <w:rPr>
          <w:rFonts w:cs="Arial"/>
          <w:i/>
          <w:iCs/>
          <w:color w:val="000000"/>
          <w:szCs w:val="22"/>
        </w:rPr>
        <w:tab/>
      </w:r>
      <w:r w:rsidR="00B44F2E" w:rsidRPr="005577C4">
        <w:rPr>
          <w:rFonts w:cs="Arial"/>
          <w:i/>
          <w:iCs/>
          <w:color w:val="000000"/>
          <w:szCs w:val="22"/>
        </w:rPr>
        <w:tab/>
      </w:r>
      <w:r w:rsidR="00B44F2E" w:rsidRPr="005577C4">
        <w:rPr>
          <w:rFonts w:cs="Arial"/>
          <w:i/>
          <w:iCs/>
          <w:color w:val="000000"/>
          <w:szCs w:val="22"/>
        </w:rPr>
        <w:tab/>
      </w:r>
      <w:proofErr w:type="gramStart"/>
      <w:r w:rsidRPr="005577C4">
        <w:rPr>
          <w:rFonts w:cs="Arial"/>
          <w:i/>
          <w:iCs/>
          <w:color w:val="000000"/>
          <w:szCs w:val="22"/>
        </w:rPr>
        <w:t>1</w:t>
      </w:r>
      <w:r w:rsidR="00B44F2E" w:rsidRPr="005577C4">
        <w:rPr>
          <w:rFonts w:cs="Arial"/>
          <w:i/>
          <w:iCs/>
          <w:color w:val="000000"/>
          <w:szCs w:val="22"/>
        </w:rPr>
        <w:t xml:space="preserve"> </w:t>
      </w:r>
      <w:r w:rsidRPr="005577C4">
        <w:rPr>
          <w:rFonts w:cs="Arial"/>
          <w:i/>
          <w:iCs/>
          <w:color w:val="000000"/>
          <w:szCs w:val="22"/>
        </w:rPr>
        <w:t>:</w:t>
      </w:r>
      <w:proofErr w:type="gramEnd"/>
      <w:r w:rsidR="00B44F2E" w:rsidRPr="005577C4">
        <w:rPr>
          <w:rFonts w:cs="Arial"/>
          <w:i/>
          <w:iCs/>
          <w:color w:val="000000"/>
          <w:szCs w:val="22"/>
        </w:rPr>
        <w:t xml:space="preserve"> </w:t>
      </w:r>
      <w:r w:rsidRPr="005577C4">
        <w:rPr>
          <w:rFonts w:cs="Arial"/>
          <w:i/>
          <w:iCs/>
          <w:color w:val="000000"/>
          <w:szCs w:val="22"/>
        </w:rPr>
        <w:t>xx</w:t>
      </w:r>
    </w:p>
    <w:bookmarkEnd w:id="24"/>
    <w:bookmarkEnd w:id="25"/>
    <w:p w14:paraId="4704E508" w14:textId="77777777" w:rsidR="00A82380" w:rsidRPr="005577C4" w:rsidRDefault="00A82380" w:rsidP="005577C4">
      <w:pPr>
        <w:pStyle w:val="Listenabsatz"/>
        <w:spacing w:after="120" w:line="312" w:lineRule="auto"/>
        <w:ind w:left="720"/>
        <w:rPr>
          <w:rFonts w:cs="Arial"/>
          <w:color w:val="000000"/>
          <w:szCs w:val="22"/>
        </w:rPr>
      </w:pPr>
    </w:p>
    <w:p w14:paraId="409592D1" w14:textId="77777777" w:rsidR="00602E5A" w:rsidRPr="005577C4" w:rsidRDefault="00602E5A" w:rsidP="005577C4">
      <w:pPr>
        <w:spacing w:after="120" w:line="312" w:lineRule="auto"/>
        <w:rPr>
          <w:rFonts w:cs="Arial"/>
          <w:szCs w:val="22"/>
        </w:rPr>
      </w:pPr>
    </w:p>
    <w:p w14:paraId="452E34B7" w14:textId="77777777" w:rsidR="00A82380" w:rsidRPr="005577C4" w:rsidRDefault="00A82380" w:rsidP="005577C4">
      <w:pPr>
        <w:pStyle w:val="berschrift3"/>
        <w:spacing w:after="120" w:line="312" w:lineRule="auto"/>
        <w:jc w:val="center"/>
        <w:rPr>
          <w:rFonts w:cs="Arial"/>
          <w:sz w:val="22"/>
          <w:szCs w:val="22"/>
        </w:rPr>
      </w:pPr>
      <w:r w:rsidRPr="005577C4">
        <w:rPr>
          <w:rFonts w:cs="Arial"/>
          <w:sz w:val="22"/>
          <w:szCs w:val="22"/>
        </w:rPr>
        <w:t>§ 11 Räumliche und sächliche Ausstattung</w:t>
      </w:r>
    </w:p>
    <w:p w14:paraId="18A933B0" w14:textId="6763478A" w:rsidR="00A82380" w:rsidRPr="005577C4" w:rsidRDefault="00FF1453" w:rsidP="005577C4">
      <w:pPr>
        <w:pStyle w:val="Listenabsatz"/>
        <w:numPr>
          <w:ilvl w:val="0"/>
          <w:numId w:val="111"/>
        </w:numPr>
        <w:spacing w:after="120" w:line="312" w:lineRule="auto"/>
        <w:ind w:left="426" w:hanging="426"/>
        <w:rPr>
          <w:rFonts w:cs="Arial"/>
          <w:szCs w:val="22"/>
        </w:rPr>
      </w:pPr>
      <w:bookmarkStart w:id="26" w:name="_Hlk141120969"/>
      <w:bookmarkStart w:id="27" w:name="_Hlk141951242"/>
      <w:r w:rsidRPr="005577C4">
        <w:rPr>
          <w:rFonts w:cs="Arial"/>
          <w:szCs w:val="22"/>
        </w:rPr>
        <w:t>D</w:t>
      </w:r>
      <w:r w:rsidR="00772BEE" w:rsidRPr="005577C4">
        <w:rPr>
          <w:rFonts w:cs="Arial"/>
          <w:szCs w:val="22"/>
        </w:rPr>
        <w:t>ie</w:t>
      </w:r>
      <w:r w:rsidR="005F3727" w:rsidRPr="005577C4">
        <w:rPr>
          <w:rFonts w:cs="Arial"/>
          <w:szCs w:val="22"/>
        </w:rPr>
        <w:t xml:space="preserve"> erforderliche und geeignete räumliche und sächliche Ausstattung </w:t>
      </w:r>
      <w:r w:rsidRPr="005577C4">
        <w:rPr>
          <w:rFonts w:cs="Arial"/>
          <w:szCs w:val="22"/>
        </w:rPr>
        <w:t xml:space="preserve">wird </w:t>
      </w:r>
      <w:r w:rsidR="005F3727" w:rsidRPr="005577C4">
        <w:rPr>
          <w:rFonts w:cs="Arial"/>
          <w:szCs w:val="22"/>
        </w:rPr>
        <w:t xml:space="preserve">wie folgt vereinbart: </w:t>
      </w:r>
      <w:bookmarkEnd w:id="27"/>
    </w:p>
    <w:bookmarkEnd w:id="26"/>
    <w:p w14:paraId="5064488C" w14:textId="0E165F28" w:rsidR="00A82380" w:rsidRPr="005577C4" w:rsidRDefault="00A82380" w:rsidP="005577C4">
      <w:pPr>
        <w:spacing w:after="120" w:line="312" w:lineRule="auto"/>
        <w:rPr>
          <w:rFonts w:cs="Arial"/>
          <w:szCs w:val="22"/>
        </w:rPr>
      </w:pPr>
    </w:p>
    <w:p w14:paraId="5CB70639" w14:textId="34E69053" w:rsidR="00DE0492" w:rsidRPr="005577C4" w:rsidRDefault="00DE0492" w:rsidP="005577C4">
      <w:pPr>
        <w:pStyle w:val="Listenabsatz"/>
        <w:numPr>
          <w:ilvl w:val="0"/>
          <w:numId w:val="112"/>
        </w:numPr>
        <w:spacing w:after="120" w:line="312" w:lineRule="auto"/>
        <w:ind w:left="709" w:hanging="283"/>
        <w:rPr>
          <w:rFonts w:cs="Arial"/>
          <w:szCs w:val="22"/>
        </w:rPr>
      </w:pPr>
      <w:r w:rsidRPr="005577C4">
        <w:rPr>
          <w:rFonts w:cs="Arial"/>
          <w:szCs w:val="22"/>
        </w:rPr>
        <w:t xml:space="preserve">Sämtliche Räume für die Erbringung der Fachleistungen einschließlich Verkehrsflächen, insbesondere </w:t>
      </w:r>
    </w:p>
    <w:p w14:paraId="74769D8F" w14:textId="77777777" w:rsidR="005F3727" w:rsidRPr="005577C4" w:rsidRDefault="005F3727" w:rsidP="005577C4">
      <w:pPr>
        <w:pStyle w:val="Listenabsatz"/>
        <w:numPr>
          <w:ilvl w:val="0"/>
          <w:numId w:val="122"/>
        </w:numPr>
        <w:spacing w:after="120" w:line="312" w:lineRule="auto"/>
        <w:rPr>
          <w:rFonts w:cs="Arial"/>
          <w:szCs w:val="22"/>
        </w:rPr>
      </w:pPr>
      <w:r w:rsidRPr="005577C4">
        <w:rPr>
          <w:rFonts w:cs="Arial"/>
          <w:szCs w:val="22"/>
        </w:rPr>
        <w:t>Klassen</w:t>
      </w:r>
      <w:r w:rsidR="00DE0492" w:rsidRPr="005577C4">
        <w:rPr>
          <w:rFonts w:cs="Arial"/>
          <w:szCs w:val="22"/>
        </w:rPr>
        <w:t>- und Gruppen</w:t>
      </w:r>
      <w:r w:rsidRPr="005577C4">
        <w:rPr>
          <w:rFonts w:cs="Arial"/>
          <w:szCs w:val="22"/>
        </w:rPr>
        <w:t>räume</w:t>
      </w:r>
      <w:r w:rsidR="00DE0492" w:rsidRPr="005577C4">
        <w:rPr>
          <w:rFonts w:cs="Arial"/>
          <w:szCs w:val="22"/>
        </w:rPr>
        <w:t xml:space="preserve">, Fachräume </w:t>
      </w:r>
    </w:p>
    <w:p w14:paraId="05876386" w14:textId="77777777" w:rsidR="005F3727" w:rsidRPr="005577C4" w:rsidRDefault="00DE0492" w:rsidP="005577C4">
      <w:pPr>
        <w:pStyle w:val="Listenabsatz"/>
        <w:numPr>
          <w:ilvl w:val="0"/>
          <w:numId w:val="122"/>
        </w:numPr>
        <w:spacing w:after="120" w:line="312" w:lineRule="auto"/>
        <w:rPr>
          <w:rFonts w:cs="Arial"/>
          <w:szCs w:val="22"/>
        </w:rPr>
      </w:pPr>
      <w:r w:rsidRPr="005577C4">
        <w:rPr>
          <w:rFonts w:cs="Arial"/>
          <w:szCs w:val="22"/>
        </w:rPr>
        <w:t>Therapieräume</w:t>
      </w:r>
      <w:r w:rsidR="005F3727" w:rsidRPr="005577C4">
        <w:rPr>
          <w:rFonts w:cs="Arial"/>
          <w:szCs w:val="22"/>
        </w:rPr>
        <w:t xml:space="preserve"> </w:t>
      </w:r>
    </w:p>
    <w:p w14:paraId="3601C6CD" w14:textId="77777777" w:rsidR="007B002C" w:rsidRPr="005577C4" w:rsidRDefault="005F3727" w:rsidP="005577C4">
      <w:pPr>
        <w:pStyle w:val="Listenabsatz"/>
        <w:numPr>
          <w:ilvl w:val="0"/>
          <w:numId w:val="122"/>
        </w:numPr>
        <w:spacing w:after="120" w:line="312" w:lineRule="auto"/>
        <w:rPr>
          <w:rFonts w:cs="Arial"/>
          <w:szCs w:val="22"/>
        </w:rPr>
      </w:pPr>
      <w:r w:rsidRPr="005577C4">
        <w:rPr>
          <w:rFonts w:cs="Arial"/>
          <w:szCs w:val="22"/>
        </w:rPr>
        <w:t>Verwaltung</w:t>
      </w:r>
      <w:r w:rsidR="00DE0492" w:rsidRPr="005577C4">
        <w:rPr>
          <w:rFonts w:cs="Arial"/>
          <w:szCs w:val="22"/>
        </w:rPr>
        <w:t>sräume/ Büros</w:t>
      </w:r>
    </w:p>
    <w:p w14:paraId="5E3A5C20" w14:textId="77777777" w:rsidR="005F3727" w:rsidRPr="005577C4" w:rsidRDefault="005F3727" w:rsidP="005577C4">
      <w:pPr>
        <w:pStyle w:val="Listenabsatz"/>
        <w:numPr>
          <w:ilvl w:val="0"/>
          <w:numId w:val="122"/>
        </w:numPr>
        <w:spacing w:after="120" w:line="312" w:lineRule="auto"/>
        <w:rPr>
          <w:rFonts w:cs="Arial"/>
          <w:szCs w:val="22"/>
        </w:rPr>
      </w:pPr>
      <w:r w:rsidRPr="005577C4">
        <w:rPr>
          <w:rFonts w:cs="Arial"/>
          <w:szCs w:val="22"/>
        </w:rPr>
        <w:t>Sanitär</w:t>
      </w:r>
      <w:r w:rsidR="00DE0492" w:rsidRPr="005577C4">
        <w:rPr>
          <w:rFonts w:cs="Arial"/>
          <w:szCs w:val="22"/>
        </w:rPr>
        <w:t>- und Hygiene</w:t>
      </w:r>
      <w:r w:rsidRPr="005577C4">
        <w:rPr>
          <w:rFonts w:cs="Arial"/>
          <w:szCs w:val="22"/>
        </w:rPr>
        <w:t>räume</w:t>
      </w:r>
    </w:p>
    <w:p w14:paraId="7FED2C23" w14:textId="7863BE52" w:rsidR="005F3727" w:rsidRPr="005577C4" w:rsidRDefault="005F3727" w:rsidP="005577C4">
      <w:pPr>
        <w:pStyle w:val="Listenabsatz"/>
        <w:numPr>
          <w:ilvl w:val="0"/>
          <w:numId w:val="122"/>
        </w:numPr>
        <w:spacing w:after="120" w:line="312" w:lineRule="auto"/>
        <w:rPr>
          <w:rFonts w:cs="Arial"/>
          <w:szCs w:val="22"/>
        </w:rPr>
      </w:pPr>
      <w:bookmarkStart w:id="28" w:name="_Hlk141118959"/>
      <w:r w:rsidRPr="005577C4">
        <w:rPr>
          <w:rFonts w:cs="Arial"/>
          <w:szCs w:val="22"/>
        </w:rPr>
        <w:t>Neben</w:t>
      </w:r>
      <w:r w:rsidR="0004224F" w:rsidRPr="005577C4">
        <w:rPr>
          <w:rFonts w:cs="Arial"/>
          <w:szCs w:val="22"/>
        </w:rPr>
        <w:t>- und Lager</w:t>
      </w:r>
      <w:r w:rsidRPr="005577C4">
        <w:rPr>
          <w:rFonts w:cs="Arial"/>
          <w:szCs w:val="22"/>
        </w:rPr>
        <w:t>räume</w:t>
      </w:r>
      <w:r w:rsidR="00DE0492" w:rsidRPr="005577C4">
        <w:rPr>
          <w:rFonts w:cs="Arial"/>
          <w:szCs w:val="22"/>
        </w:rPr>
        <w:t xml:space="preserve"> </w:t>
      </w:r>
    </w:p>
    <w:bookmarkEnd w:id="28"/>
    <w:p w14:paraId="48C325DD" w14:textId="77777777" w:rsidR="00DE0492" w:rsidRPr="005577C4" w:rsidRDefault="00DE0492" w:rsidP="005577C4">
      <w:pPr>
        <w:pStyle w:val="Listenabsatz"/>
        <w:numPr>
          <w:ilvl w:val="0"/>
          <w:numId w:val="122"/>
        </w:numPr>
        <w:spacing w:after="120" w:line="312" w:lineRule="auto"/>
        <w:rPr>
          <w:rFonts w:cs="Arial"/>
          <w:szCs w:val="22"/>
        </w:rPr>
      </w:pPr>
      <w:r w:rsidRPr="005577C4">
        <w:rPr>
          <w:rFonts w:cs="Arial"/>
          <w:szCs w:val="22"/>
        </w:rPr>
        <w:t>Speiseraum für die Verpflegung in Pausen und zum Mittagessen sowie sonstige Pausenräume</w:t>
      </w:r>
    </w:p>
    <w:p w14:paraId="01905F8A" w14:textId="1530EB8B" w:rsidR="00DE0492" w:rsidRPr="005577C4" w:rsidRDefault="00DE0492" w:rsidP="005577C4">
      <w:pPr>
        <w:spacing w:after="120" w:line="312" w:lineRule="auto"/>
        <w:ind w:left="720"/>
        <w:rPr>
          <w:rFonts w:cs="Arial"/>
          <w:szCs w:val="22"/>
        </w:rPr>
      </w:pPr>
      <w:r w:rsidRPr="005577C4">
        <w:rPr>
          <w:rFonts w:cs="Arial"/>
          <w:szCs w:val="22"/>
        </w:rPr>
        <w:t xml:space="preserve">einschließlich </w:t>
      </w:r>
      <w:r w:rsidR="0059156C" w:rsidRPr="005577C4">
        <w:rPr>
          <w:rFonts w:cs="Arial"/>
          <w:szCs w:val="22"/>
        </w:rPr>
        <w:t xml:space="preserve">der erforderlichen </w:t>
      </w:r>
      <w:bookmarkStart w:id="29" w:name="_Hlk141951406"/>
      <w:r w:rsidR="00FF1453" w:rsidRPr="005577C4">
        <w:rPr>
          <w:rFonts w:cs="Arial"/>
          <w:szCs w:val="22"/>
        </w:rPr>
        <w:t xml:space="preserve">Sport- und </w:t>
      </w:r>
      <w:bookmarkEnd w:id="29"/>
      <w:r w:rsidRPr="005577C4">
        <w:rPr>
          <w:rFonts w:cs="Arial"/>
          <w:szCs w:val="22"/>
        </w:rPr>
        <w:t xml:space="preserve">Außenflächen. </w:t>
      </w:r>
    </w:p>
    <w:p w14:paraId="1AADD2DA" w14:textId="77777777" w:rsidR="00DE0492" w:rsidRPr="005577C4" w:rsidRDefault="00DE0492" w:rsidP="005577C4">
      <w:pPr>
        <w:spacing w:after="120" w:line="312" w:lineRule="auto"/>
        <w:ind w:left="720"/>
        <w:rPr>
          <w:rFonts w:cs="Arial"/>
          <w:szCs w:val="22"/>
        </w:rPr>
      </w:pPr>
    </w:p>
    <w:p w14:paraId="197EC4FF" w14:textId="77777777" w:rsidR="00DE0492" w:rsidRPr="005577C4" w:rsidRDefault="00DE0492" w:rsidP="005577C4">
      <w:pPr>
        <w:pStyle w:val="Listenabsatz"/>
        <w:numPr>
          <w:ilvl w:val="0"/>
          <w:numId w:val="112"/>
        </w:numPr>
        <w:spacing w:after="120" w:line="312" w:lineRule="auto"/>
        <w:ind w:left="709" w:hanging="283"/>
        <w:rPr>
          <w:rFonts w:cs="Arial"/>
          <w:szCs w:val="22"/>
        </w:rPr>
      </w:pPr>
      <w:r w:rsidRPr="005577C4">
        <w:rPr>
          <w:rFonts w:cs="Arial"/>
          <w:szCs w:val="22"/>
        </w:rPr>
        <w:t>Sächliche Ausstattung, insbesondere</w:t>
      </w:r>
    </w:p>
    <w:p w14:paraId="2F583AC6" w14:textId="77777777" w:rsidR="00DE0492" w:rsidRPr="005577C4" w:rsidRDefault="00DE0492" w:rsidP="005577C4">
      <w:pPr>
        <w:pStyle w:val="Listenabsatz"/>
        <w:numPr>
          <w:ilvl w:val="0"/>
          <w:numId w:val="122"/>
        </w:numPr>
        <w:spacing w:after="120" w:line="312" w:lineRule="auto"/>
        <w:rPr>
          <w:rFonts w:cs="Arial"/>
          <w:szCs w:val="22"/>
        </w:rPr>
      </w:pPr>
      <w:r w:rsidRPr="005577C4">
        <w:rPr>
          <w:rFonts w:cs="Arial"/>
          <w:szCs w:val="22"/>
        </w:rPr>
        <w:t>spezifisch notwendige auf die Bedürfnisse der Leistungsberechtigten zugeschnittene Ausstattung mit EDV-Soft- und Hardware</w:t>
      </w:r>
    </w:p>
    <w:p w14:paraId="66D38EBD" w14:textId="77777777" w:rsidR="00DE0492" w:rsidRPr="005577C4" w:rsidRDefault="00DE0492" w:rsidP="005577C4">
      <w:pPr>
        <w:pStyle w:val="Listenabsatz"/>
        <w:numPr>
          <w:ilvl w:val="0"/>
          <w:numId w:val="122"/>
        </w:numPr>
        <w:spacing w:after="120" w:line="312" w:lineRule="auto"/>
        <w:rPr>
          <w:rFonts w:cs="Arial"/>
          <w:szCs w:val="22"/>
        </w:rPr>
      </w:pPr>
      <w:r w:rsidRPr="005577C4">
        <w:rPr>
          <w:rFonts w:cs="Arial"/>
          <w:szCs w:val="22"/>
        </w:rPr>
        <w:lastRenderedPageBreak/>
        <w:t>Sitz-, Steh- und Lagerungs-Einrichtungen</w:t>
      </w:r>
    </w:p>
    <w:p w14:paraId="5D17D1D2" w14:textId="77777777" w:rsidR="00DE0492" w:rsidRPr="005577C4" w:rsidRDefault="00DE0492" w:rsidP="005577C4">
      <w:pPr>
        <w:pStyle w:val="Listenabsatz"/>
        <w:numPr>
          <w:ilvl w:val="0"/>
          <w:numId w:val="122"/>
        </w:numPr>
        <w:spacing w:after="120" w:line="312" w:lineRule="auto"/>
        <w:rPr>
          <w:rFonts w:cs="Arial"/>
          <w:szCs w:val="22"/>
        </w:rPr>
      </w:pPr>
      <w:r w:rsidRPr="005577C4">
        <w:rPr>
          <w:rFonts w:cs="Arial"/>
          <w:szCs w:val="22"/>
        </w:rPr>
        <w:t>Orientierungshilfen und Beschilderungen</w:t>
      </w:r>
    </w:p>
    <w:p w14:paraId="75D94FAF" w14:textId="77777777" w:rsidR="00DE0492" w:rsidRPr="005577C4" w:rsidRDefault="00DE0492" w:rsidP="005577C4">
      <w:pPr>
        <w:pStyle w:val="Listenabsatz"/>
        <w:numPr>
          <w:ilvl w:val="0"/>
          <w:numId w:val="122"/>
        </w:numPr>
        <w:spacing w:after="120" w:line="312" w:lineRule="auto"/>
        <w:rPr>
          <w:rFonts w:cs="Arial"/>
          <w:szCs w:val="22"/>
        </w:rPr>
      </w:pPr>
      <w:r w:rsidRPr="005577C4">
        <w:rPr>
          <w:rFonts w:cs="Arial"/>
          <w:szCs w:val="22"/>
        </w:rPr>
        <w:t>Handläufen sowie anderen unterstützenden Gegenständen und Vorrichtungen</w:t>
      </w:r>
    </w:p>
    <w:p w14:paraId="0AD1088C" w14:textId="336EC501" w:rsidR="0004224F" w:rsidRPr="005577C4" w:rsidRDefault="0004224F" w:rsidP="005577C4">
      <w:pPr>
        <w:pStyle w:val="Listenabsatz"/>
        <w:numPr>
          <w:ilvl w:val="0"/>
          <w:numId w:val="122"/>
        </w:numPr>
        <w:spacing w:after="120" w:line="312" w:lineRule="auto"/>
        <w:rPr>
          <w:rFonts w:cs="Arial"/>
          <w:szCs w:val="22"/>
        </w:rPr>
      </w:pPr>
      <w:r w:rsidRPr="005577C4">
        <w:rPr>
          <w:rFonts w:cs="Arial"/>
          <w:szCs w:val="22"/>
        </w:rPr>
        <w:t>…..</w:t>
      </w:r>
    </w:p>
    <w:p w14:paraId="28C6CCC8" w14:textId="0648452B" w:rsidR="0004224F" w:rsidRPr="005577C4" w:rsidRDefault="0004224F" w:rsidP="005577C4">
      <w:pPr>
        <w:pStyle w:val="Listenabsatz"/>
        <w:numPr>
          <w:ilvl w:val="0"/>
          <w:numId w:val="122"/>
        </w:numPr>
        <w:spacing w:after="120" w:line="312" w:lineRule="auto"/>
        <w:rPr>
          <w:rFonts w:cs="Arial"/>
          <w:szCs w:val="22"/>
        </w:rPr>
      </w:pPr>
      <w:r w:rsidRPr="005577C4">
        <w:rPr>
          <w:rFonts w:cs="Arial"/>
          <w:szCs w:val="22"/>
        </w:rPr>
        <w:t>…..</w:t>
      </w:r>
    </w:p>
    <w:p w14:paraId="1104BBFA" w14:textId="426DA6C1" w:rsidR="00A82380" w:rsidRPr="005577C4" w:rsidRDefault="00A82380" w:rsidP="005577C4">
      <w:pPr>
        <w:spacing w:after="120" w:line="312" w:lineRule="auto"/>
        <w:rPr>
          <w:rFonts w:cs="Arial"/>
          <w:szCs w:val="22"/>
        </w:rPr>
      </w:pPr>
      <w:bookmarkStart w:id="30" w:name="_Hlk135926568"/>
    </w:p>
    <w:p w14:paraId="4DAF71A7" w14:textId="77777777" w:rsidR="00A82380" w:rsidRPr="005577C4" w:rsidRDefault="00A82380" w:rsidP="005577C4">
      <w:pPr>
        <w:pStyle w:val="Listenabsatz"/>
        <w:numPr>
          <w:ilvl w:val="0"/>
          <w:numId w:val="112"/>
        </w:numPr>
        <w:spacing w:after="120" w:line="312" w:lineRule="auto"/>
        <w:ind w:left="709" w:hanging="283"/>
        <w:rPr>
          <w:rFonts w:cs="Arial"/>
          <w:szCs w:val="22"/>
        </w:rPr>
      </w:pPr>
      <w:r w:rsidRPr="005577C4">
        <w:rPr>
          <w:rFonts w:cs="Arial"/>
          <w:szCs w:val="22"/>
        </w:rPr>
        <w:t>Fuhrpark mit Fahrzeugen und Garagen einschließlich Lagerflächen und Technik</w:t>
      </w:r>
    </w:p>
    <w:p w14:paraId="3322FBAF" w14:textId="5306C5FC" w:rsidR="00EF0193" w:rsidRPr="005577C4" w:rsidRDefault="00EF0193" w:rsidP="005577C4">
      <w:pPr>
        <w:pStyle w:val="Listenabsatz"/>
        <w:numPr>
          <w:ilvl w:val="0"/>
          <w:numId w:val="112"/>
        </w:numPr>
        <w:spacing w:after="120" w:line="312" w:lineRule="auto"/>
        <w:ind w:left="709" w:hanging="283"/>
        <w:rPr>
          <w:rFonts w:cs="Arial"/>
          <w:i/>
          <w:iCs/>
          <w:szCs w:val="22"/>
        </w:rPr>
      </w:pPr>
      <w:bookmarkStart w:id="31" w:name="_Hlk141119221"/>
      <w:r w:rsidRPr="005577C4">
        <w:rPr>
          <w:rFonts w:cs="Arial"/>
          <w:i/>
          <w:iCs/>
          <w:szCs w:val="22"/>
        </w:rPr>
        <w:t>[Optional: Sonderinfrastruktur</w:t>
      </w:r>
    </w:p>
    <w:p w14:paraId="27ECAB35" w14:textId="1C1B3E32" w:rsidR="00EF0193" w:rsidRPr="005577C4" w:rsidRDefault="00EF0193" w:rsidP="005577C4">
      <w:pPr>
        <w:pStyle w:val="Listenabsatz"/>
        <w:numPr>
          <w:ilvl w:val="1"/>
          <w:numId w:val="112"/>
        </w:numPr>
        <w:spacing w:after="120" w:line="312" w:lineRule="auto"/>
        <w:ind w:left="993" w:hanging="284"/>
        <w:rPr>
          <w:rFonts w:cs="Arial"/>
          <w:i/>
          <w:iCs/>
          <w:szCs w:val="22"/>
        </w:rPr>
      </w:pPr>
      <w:r w:rsidRPr="005577C4">
        <w:rPr>
          <w:rFonts w:cs="Arial"/>
          <w:i/>
          <w:iCs/>
          <w:szCs w:val="22"/>
        </w:rPr>
        <w:t>…..</w:t>
      </w:r>
    </w:p>
    <w:p w14:paraId="3C00A7BF" w14:textId="217FCC56" w:rsidR="00EF0193" w:rsidRPr="005577C4" w:rsidRDefault="00EF0193" w:rsidP="005577C4">
      <w:pPr>
        <w:pStyle w:val="Listenabsatz"/>
        <w:numPr>
          <w:ilvl w:val="1"/>
          <w:numId w:val="112"/>
        </w:numPr>
        <w:spacing w:after="120" w:line="312" w:lineRule="auto"/>
        <w:ind w:left="993" w:hanging="284"/>
        <w:rPr>
          <w:rFonts w:cs="Arial"/>
          <w:i/>
          <w:iCs/>
          <w:szCs w:val="22"/>
        </w:rPr>
      </w:pPr>
      <w:r w:rsidRPr="005577C4">
        <w:rPr>
          <w:rFonts w:cs="Arial"/>
          <w:i/>
          <w:iCs/>
          <w:szCs w:val="22"/>
        </w:rPr>
        <w:t>…..]</w:t>
      </w:r>
    </w:p>
    <w:bookmarkEnd w:id="30"/>
    <w:bookmarkEnd w:id="31"/>
    <w:p w14:paraId="19B02F1B" w14:textId="77777777" w:rsidR="00A82380" w:rsidRPr="005577C4" w:rsidRDefault="00A82380" w:rsidP="005577C4">
      <w:pPr>
        <w:spacing w:after="120" w:line="312" w:lineRule="auto"/>
        <w:rPr>
          <w:rFonts w:cs="Arial"/>
          <w:szCs w:val="22"/>
        </w:rPr>
      </w:pPr>
    </w:p>
    <w:p w14:paraId="170BE0F9" w14:textId="77777777" w:rsidR="00A82380" w:rsidRPr="005577C4" w:rsidRDefault="00A82380" w:rsidP="005577C4">
      <w:pPr>
        <w:pStyle w:val="berschrift3"/>
        <w:spacing w:after="120" w:line="312" w:lineRule="auto"/>
        <w:jc w:val="center"/>
        <w:rPr>
          <w:rFonts w:cs="Arial"/>
          <w:sz w:val="22"/>
          <w:szCs w:val="22"/>
        </w:rPr>
      </w:pPr>
      <w:r w:rsidRPr="005577C4">
        <w:rPr>
          <w:rFonts w:cs="Arial"/>
          <w:sz w:val="22"/>
          <w:szCs w:val="22"/>
        </w:rPr>
        <w:t>§ 12 Qualität einschließlich der Wirksamkeit der Leistungen</w:t>
      </w:r>
    </w:p>
    <w:p w14:paraId="3DC272D8" w14:textId="77777777" w:rsidR="00A82380" w:rsidRPr="005577C4" w:rsidRDefault="00A82380" w:rsidP="005577C4">
      <w:pPr>
        <w:pStyle w:val="Listenabsatz"/>
        <w:numPr>
          <w:ilvl w:val="0"/>
          <w:numId w:val="9"/>
        </w:numPr>
        <w:spacing w:after="120" w:line="312" w:lineRule="auto"/>
        <w:ind w:left="426" w:hanging="426"/>
        <w:jc w:val="both"/>
        <w:rPr>
          <w:rFonts w:cs="Arial"/>
          <w:color w:val="000000"/>
          <w:szCs w:val="22"/>
        </w:rPr>
      </w:pPr>
      <w:r w:rsidRPr="005577C4">
        <w:rPr>
          <w:rFonts w:cs="Arial"/>
          <w:color w:val="000000"/>
          <w:szCs w:val="22"/>
        </w:rPr>
        <w:t xml:space="preserve">Die Qualität der Leistungen orientiert sich an den fachlichen Zielen. Sie ergibt sich aus der Eignung der Leistungserbringung zur Erreichung der vereinbarten Ziele sowie die hierzu erforderlichen Ressourcen- und Prozessorganisation. </w:t>
      </w:r>
    </w:p>
    <w:p w14:paraId="67BC9FC2" w14:textId="2788F990" w:rsidR="00A82380" w:rsidRPr="005577C4" w:rsidRDefault="00A82380" w:rsidP="005577C4">
      <w:pPr>
        <w:pStyle w:val="Listenabsatz"/>
        <w:numPr>
          <w:ilvl w:val="0"/>
          <w:numId w:val="9"/>
        </w:numPr>
        <w:spacing w:after="120" w:line="312" w:lineRule="auto"/>
        <w:ind w:left="426" w:hanging="426"/>
        <w:jc w:val="both"/>
        <w:rPr>
          <w:rFonts w:cs="Arial"/>
          <w:color w:val="000000"/>
          <w:szCs w:val="22"/>
        </w:rPr>
      </w:pPr>
      <w:r w:rsidRPr="005577C4">
        <w:rPr>
          <w:rFonts w:cs="Arial"/>
          <w:color w:val="000000"/>
          <w:szCs w:val="22"/>
        </w:rPr>
        <w:t xml:space="preserve">Qualitätskontrolle und Wirksamkeitsprüfung in Bezug auf das SBBZ obliegen vorrangig der Schulaufsicht (§§ 32 ff. </w:t>
      </w:r>
      <w:proofErr w:type="spellStart"/>
      <w:r w:rsidRPr="005577C4">
        <w:rPr>
          <w:rFonts w:cs="Arial"/>
          <w:color w:val="000000"/>
          <w:szCs w:val="22"/>
        </w:rPr>
        <w:t>Sc</w:t>
      </w:r>
      <w:r w:rsidR="00EF0193" w:rsidRPr="005577C4">
        <w:rPr>
          <w:rFonts w:cs="Arial"/>
          <w:color w:val="000000"/>
          <w:szCs w:val="22"/>
        </w:rPr>
        <w:t>h</w:t>
      </w:r>
      <w:r w:rsidRPr="005577C4">
        <w:rPr>
          <w:rFonts w:cs="Arial"/>
          <w:color w:val="000000"/>
          <w:szCs w:val="22"/>
        </w:rPr>
        <w:t>G</w:t>
      </w:r>
      <w:proofErr w:type="spellEnd"/>
      <w:r w:rsidRPr="005577C4">
        <w:rPr>
          <w:rFonts w:cs="Arial"/>
          <w:color w:val="000000"/>
          <w:szCs w:val="22"/>
        </w:rPr>
        <w:t xml:space="preserve"> </w:t>
      </w:r>
      <w:proofErr w:type="spellStart"/>
      <w:r w:rsidRPr="005577C4">
        <w:rPr>
          <w:rFonts w:cs="Arial"/>
          <w:color w:val="000000"/>
          <w:szCs w:val="22"/>
        </w:rPr>
        <w:t>i.V.m</w:t>
      </w:r>
      <w:proofErr w:type="spellEnd"/>
      <w:r w:rsidRPr="005577C4">
        <w:rPr>
          <w:rFonts w:cs="Arial"/>
          <w:color w:val="000000"/>
          <w:szCs w:val="22"/>
        </w:rPr>
        <w:t xml:space="preserve"> § 10 </w:t>
      </w:r>
      <w:proofErr w:type="spellStart"/>
      <w:r w:rsidRPr="005577C4">
        <w:rPr>
          <w:rFonts w:cs="Arial"/>
          <w:color w:val="000000"/>
          <w:szCs w:val="22"/>
        </w:rPr>
        <w:t>PSchG</w:t>
      </w:r>
      <w:proofErr w:type="spellEnd"/>
      <w:r w:rsidRPr="005577C4">
        <w:rPr>
          <w:rFonts w:cs="Arial"/>
          <w:color w:val="000000"/>
          <w:szCs w:val="22"/>
        </w:rPr>
        <w:t>). In Bezug auf die Fachleistungen gelten die nachfolgende</w:t>
      </w:r>
      <w:r w:rsidR="00190C99" w:rsidRPr="005577C4">
        <w:rPr>
          <w:rFonts w:cs="Arial"/>
          <w:color w:val="000000"/>
          <w:szCs w:val="22"/>
        </w:rPr>
        <w:t>n</w:t>
      </w:r>
      <w:r w:rsidRPr="005577C4">
        <w:rPr>
          <w:rFonts w:cs="Arial"/>
          <w:color w:val="000000"/>
          <w:szCs w:val="22"/>
        </w:rPr>
        <w:t xml:space="preserve"> Regelungen. </w:t>
      </w:r>
    </w:p>
    <w:p w14:paraId="52B743E4" w14:textId="77777777" w:rsidR="004D2D17" w:rsidRPr="005577C4" w:rsidRDefault="00A82380" w:rsidP="005577C4">
      <w:pPr>
        <w:pStyle w:val="Listenabsatz"/>
        <w:numPr>
          <w:ilvl w:val="0"/>
          <w:numId w:val="9"/>
        </w:numPr>
        <w:spacing w:after="120" w:line="312" w:lineRule="auto"/>
        <w:ind w:left="426" w:hanging="426"/>
        <w:jc w:val="both"/>
        <w:rPr>
          <w:rFonts w:cs="Arial"/>
          <w:i/>
          <w:iCs/>
          <w:color w:val="000000"/>
          <w:szCs w:val="22"/>
        </w:rPr>
      </w:pPr>
      <w:bookmarkStart w:id="32" w:name="_Hlk141119816"/>
      <w:r w:rsidRPr="005577C4">
        <w:rPr>
          <w:rFonts w:cs="Arial"/>
          <w:color w:val="000000"/>
          <w:szCs w:val="22"/>
        </w:rPr>
        <w:t>Als Maßstäbe für die Strukturqualität werden vereinbart:</w:t>
      </w:r>
      <w:r w:rsidR="00EF0193" w:rsidRPr="005577C4">
        <w:rPr>
          <w:rFonts w:cs="Arial"/>
          <w:color w:val="000000"/>
          <w:szCs w:val="22"/>
        </w:rPr>
        <w:t xml:space="preserve"> </w:t>
      </w:r>
    </w:p>
    <w:p w14:paraId="36B11564" w14:textId="4883BC9B" w:rsidR="00EF0193" w:rsidRPr="005577C4" w:rsidRDefault="004D2D17" w:rsidP="005577C4">
      <w:pPr>
        <w:pStyle w:val="Listenabsatz"/>
        <w:numPr>
          <w:ilvl w:val="0"/>
          <w:numId w:val="125"/>
        </w:numPr>
        <w:spacing w:after="120" w:line="312" w:lineRule="auto"/>
        <w:jc w:val="both"/>
        <w:rPr>
          <w:rFonts w:cs="Arial"/>
          <w:i/>
          <w:iCs/>
          <w:color w:val="000000"/>
          <w:szCs w:val="22"/>
        </w:rPr>
      </w:pPr>
      <w:r w:rsidRPr="005577C4">
        <w:rPr>
          <w:rFonts w:cs="Arial"/>
          <w:i/>
          <w:iCs/>
          <w:color w:val="000000"/>
          <w:szCs w:val="22"/>
        </w:rPr>
        <w:t>[individuell zu vereinbaren, siehe Beispielskatalog § 37 Abs. 5 LRV]</w:t>
      </w:r>
    </w:p>
    <w:p w14:paraId="08A43179" w14:textId="77777777" w:rsidR="004D2D17" w:rsidRPr="005577C4" w:rsidRDefault="004D2D17" w:rsidP="005577C4">
      <w:pPr>
        <w:pStyle w:val="Listenabsatz"/>
        <w:spacing w:after="120" w:line="312" w:lineRule="auto"/>
        <w:ind w:left="426"/>
        <w:jc w:val="both"/>
        <w:rPr>
          <w:rFonts w:cs="Arial"/>
          <w:szCs w:val="22"/>
        </w:rPr>
      </w:pPr>
      <w:r w:rsidRPr="005577C4">
        <w:rPr>
          <w:rFonts w:cs="Arial"/>
          <w:szCs w:val="22"/>
        </w:rPr>
        <w:t>Die personelle Ausstattung zählt zur vereinbarten Strukturqualität. Der Leistungserbringer verfügt über eine Gewaltschutzkonzeption.</w:t>
      </w:r>
    </w:p>
    <w:bookmarkEnd w:id="32"/>
    <w:p w14:paraId="16BFFB22" w14:textId="30A941BD" w:rsidR="00A82380" w:rsidRPr="005577C4" w:rsidRDefault="00A82380" w:rsidP="005577C4">
      <w:pPr>
        <w:pStyle w:val="Listenabsatz"/>
        <w:numPr>
          <w:ilvl w:val="0"/>
          <w:numId w:val="9"/>
        </w:numPr>
        <w:spacing w:after="120" w:line="312" w:lineRule="auto"/>
        <w:ind w:left="426" w:hanging="426"/>
        <w:jc w:val="both"/>
        <w:rPr>
          <w:rFonts w:cs="Arial"/>
          <w:color w:val="000000"/>
          <w:szCs w:val="22"/>
        </w:rPr>
      </w:pPr>
      <w:r w:rsidRPr="005577C4">
        <w:rPr>
          <w:rFonts w:cs="Arial"/>
          <w:color w:val="000000"/>
          <w:szCs w:val="22"/>
        </w:rPr>
        <w:t>Als Maßstäbe für die Prozessqualität werden vereinbart:</w:t>
      </w:r>
    </w:p>
    <w:p w14:paraId="0CA53C8C" w14:textId="33D0873A" w:rsidR="00A82380" w:rsidRPr="005577C4" w:rsidRDefault="004D2D17" w:rsidP="005577C4">
      <w:pPr>
        <w:pStyle w:val="Listenabsatz"/>
        <w:numPr>
          <w:ilvl w:val="0"/>
          <w:numId w:val="2"/>
        </w:numPr>
        <w:spacing w:after="120" w:line="312" w:lineRule="auto"/>
        <w:jc w:val="both"/>
        <w:rPr>
          <w:rFonts w:cs="Arial"/>
          <w:color w:val="000000"/>
          <w:szCs w:val="22"/>
        </w:rPr>
      </w:pPr>
      <w:r w:rsidRPr="005577C4">
        <w:rPr>
          <w:rFonts w:cs="Arial"/>
          <w:color w:val="000000"/>
          <w:szCs w:val="22"/>
        </w:rPr>
        <w:t xml:space="preserve">[individuell zu vereinbaren, siehe Beispielskatalog § 37 Abs. 6 LRV] </w:t>
      </w:r>
    </w:p>
    <w:p w14:paraId="3F4297C0" w14:textId="77777777" w:rsidR="004D2D17" w:rsidRPr="005577C4" w:rsidRDefault="004D2D17" w:rsidP="005577C4">
      <w:pPr>
        <w:pStyle w:val="StandardWeb"/>
        <w:numPr>
          <w:ilvl w:val="0"/>
          <w:numId w:val="9"/>
        </w:numPr>
        <w:spacing w:before="0" w:beforeAutospacing="0" w:after="120" w:afterAutospacing="0" w:line="312" w:lineRule="auto"/>
        <w:ind w:left="426" w:hanging="426"/>
        <w:rPr>
          <w:rFonts w:ascii="Arial" w:hAnsi="Arial" w:cs="Arial"/>
          <w:color w:val="000000"/>
          <w:sz w:val="22"/>
          <w:szCs w:val="22"/>
        </w:rPr>
      </w:pPr>
      <w:bookmarkStart w:id="33" w:name="_Hlk141120004"/>
      <w:r w:rsidRPr="005577C4">
        <w:rPr>
          <w:rFonts w:ascii="Arial" w:hAnsi="Arial" w:cs="Arial"/>
          <w:color w:val="000000"/>
          <w:sz w:val="22"/>
          <w:szCs w:val="22"/>
        </w:rPr>
        <w:t>Als Maßstäbe für die Zielerreichung werden vereinbart:</w:t>
      </w:r>
    </w:p>
    <w:p w14:paraId="04423FD3" w14:textId="6181795C" w:rsidR="004D2D17" w:rsidRPr="005577C4" w:rsidRDefault="004D2D17" w:rsidP="005577C4">
      <w:pPr>
        <w:pStyle w:val="StandardWeb"/>
        <w:numPr>
          <w:ilvl w:val="0"/>
          <w:numId w:val="2"/>
        </w:numPr>
        <w:spacing w:before="0" w:beforeAutospacing="0" w:after="120" w:afterAutospacing="0" w:line="312" w:lineRule="auto"/>
        <w:rPr>
          <w:rFonts w:ascii="Arial" w:hAnsi="Arial" w:cs="Arial"/>
          <w:color w:val="000000"/>
          <w:sz w:val="22"/>
          <w:szCs w:val="22"/>
        </w:rPr>
      </w:pPr>
      <w:r w:rsidRPr="005577C4">
        <w:rPr>
          <w:rFonts w:ascii="Arial" w:hAnsi="Arial" w:cs="Arial"/>
          <w:color w:val="000000"/>
          <w:sz w:val="22"/>
          <w:szCs w:val="22"/>
        </w:rPr>
        <w:t>[individuell zu vereinbaren]</w:t>
      </w:r>
    </w:p>
    <w:p w14:paraId="38A501A3" w14:textId="77777777" w:rsidR="004D2D17" w:rsidRPr="005577C4" w:rsidRDefault="004D2D17" w:rsidP="005577C4">
      <w:pPr>
        <w:pStyle w:val="StandardWeb"/>
        <w:spacing w:before="0" w:beforeAutospacing="0" w:after="120" w:afterAutospacing="0" w:line="312" w:lineRule="auto"/>
        <w:rPr>
          <w:rFonts w:ascii="Arial" w:hAnsi="Arial" w:cs="Arial"/>
          <w:color w:val="000000"/>
          <w:sz w:val="22"/>
          <w:szCs w:val="22"/>
        </w:rPr>
      </w:pPr>
      <w:bookmarkStart w:id="34" w:name="_Hlk141120131"/>
      <w:bookmarkEnd w:id="33"/>
      <w:r w:rsidRPr="005577C4">
        <w:rPr>
          <w:rFonts w:ascii="Arial" w:hAnsi="Arial" w:cs="Arial"/>
          <w:color w:val="000000"/>
          <w:sz w:val="22"/>
          <w:szCs w:val="22"/>
        </w:rPr>
        <w:t>(6) Zur Sicherung der Qualität verwendet der Leistungserbringer folgendes System der Qualitätssicherung: [frei wählbar]</w:t>
      </w:r>
    </w:p>
    <w:p w14:paraId="2AB0C39B" w14:textId="1E5832E3" w:rsidR="004D2D17" w:rsidRPr="005577C4" w:rsidRDefault="004D2D17" w:rsidP="005577C4">
      <w:pPr>
        <w:pStyle w:val="StandardWeb"/>
        <w:spacing w:before="0" w:beforeAutospacing="0" w:after="120" w:afterAutospacing="0" w:line="312" w:lineRule="auto"/>
        <w:rPr>
          <w:rFonts w:ascii="Arial" w:hAnsi="Arial" w:cs="Arial"/>
          <w:color w:val="000000"/>
          <w:sz w:val="22"/>
          <w:szCs w:val="22"/>
        </w:rPr>
      </w:pPr>
      <w:r w:rsidRPr="005577C4">
        <w:rPr>
          <w:rFonts w:ascii="Arial" w:hAnsi="Arial" w:cs="Arial"/>
          <w:color w:val="000000"/>
          <w:sz w:val="22"/>
          <w:szCs w:val="22"/>
        </w:rPr>
        <w:t>Als konkrete Verfahren und Maßnahmen werden vereinbart:</w:t>
      </w:r>
    </w:p>
    <w:p w14:paraId="5A4CDE09" w14:textId="0F30549F" w:rsidR="004D2D17" w:rsidRPr="005577C4" w:rsidRDefault="004D2D17" w:rsidP="005577C4">
      <w:pPr>
        <w:pStyle w:val="StandardWeb"/>
        <w:numPr>
          <w:ilvl w:val="0"/>
          <w:numId w:val="2"/>
        </w:numPr>
        <w:spacing w:before="0" w:beforeAutospacing="0" w:after="120" w:afterAutospacing="0" w:line="312" w:lineRule="auto"/>
        <w:rPr>
          <w:rFonts w:ascii="Arial" w:hAnsi="Arial" w:cs="Arial"/>
          <w:color w:val="000000"/>
          <w:sz w:val="22"/>
          <w:szCs w:val="22"/>
        </w:rPr>
      </w:pPr>
      <w:r w:rsidRPr="005577C4">
        <w:rPr>
          <w:rFonts w:ascii="Arial" w:hAnsi="Arial" w:cs="Arial"/>
          <w:color w:val="000000"/>
          <w:sz w:val="22"/>
          <w:szCs w:val="22"/>
        </w:rPr>
        <w:t>[individuell zu vereinbaren, siehe Beispielskatalog § 37 Abs. 8 LRV]</w:t>
      </w:r>
    </w:p>
    <w:p w14:paraId="0E01F132" w14:textId="21E03B76" w:rsidR="00A82380" w:rsidRPr="005577C4" w:rsidRDefault="004D2D17" w:rsidP="005577C4">
      <w:pPr>
        <w:pStyle w:val="StandardWeb"/>
        <w:spacing w:before="0" w:beforeAutospacing="0" w:after="120" w:afterAutospacing="0" w:line="312" w:lineRule="auto"/>
        <w:rPr>
          <w:rFonts w:ascii="Arial" w:hAnsi="Arial" w:cs="Arial"/>
          <w:color w:val="000000"/>
          <w:sz w:val="22"/>
          <w:szCs w:val="22"/>
        </w:rPr>
      </w:pPr>
      <w:r w:rsidRPr="005577C4">
        <w:rPr>
          <w:rFonts w:ascii="Arial" w:hAnsi="Arial" w:cs="Arial"/>
          <w:color w:val="000000"/>
          <w:sz w:val="22"/>
          <w:szCs w:val="22"/>
        </w:rPr>
        <w:t>(7) Die vereinbarten Maßstäbe nach den Abs. 3 bis 5 stellen zugleich die Maßstäbe für die Wirksamkeit der Leistungen i. S. d. § 37 Abs. 4 LRV dar.</w:t>
      </w:r>
    </w:p>
    <w:bookmarkEnd w:id="34"/>
    <w:p w14:paraId="7B8ECBF9" w14:textId="452CD547" w:rsidR="00A82380" w:rsidRPr="005577C4" w:rsidRDefault="00A82380" w:rsidP="005577C4">
      <w:pPr>
        <w:pStyle w:val="Listenabsatz"/>
        <w:numPr>
          <w:ilvl w:val="2"/>
          <w:numId w:val="112"/>
        </w:numPr>
        <w:spacing w:after="120" w:line="312" w:lineRule="auto"/>
        <w:ind w:left="426" w:hanging="426"/>
        <w:jc w:val="both"/>
        <w:rPr>
          <w:rFonts w:cs="Arial"/>
          <w:i/>
          <w:color w:val="000000"/>
          <w:szCs w:val="22"/>
        </w:rPr>
      </w:pPr>
      <w:r w:rsidRPr="005577C4">
        <w:rPr>
          <w:rFonts w:cs="Arial"/>
          <w:color w:val="000000"/>
          <w:szCs w:val="22"/>
        </w:rPr>
        <w:lastRenderedPageBreak/>
        <w:t xml:space="preserve">Der Leistungserbringer erstellt personenbezogene Teilhabeberichte im Sinne des § 37 Abs. 9 LRV, die dem Aufbau der Anlage (X) folgen. Für die Teilhabeberichterstattung kann ebenso ein Zeugnisbericht/ </w:t>
      </w:r>
      <w:r w:rsidRPr="005577C4">
        <w:rPr>
          <w:rFonts w:cs="Arial"/>
          <w:szCs w:val="22"/>
        </w:rPr>
        <w:t xml:space="preserve">Entwicklungsbericht/ ILEB </w:t>
      </w:r>
      <w:r w:rsidRPr="005577C4">
        <w:rPr>
          <w:rFonts w:cs="Arial"/>
          <w:color w:val="000000"/>
          <w:szCs w:val="22"/>
        </w:rPr>
        <w:t xml:space="preserve">verwendet werden. Der Teilhabebericht wird dem zuständigen Träger der Eingliederungshilfe vor Ablauf des im jeweiligen Gesamtplan bestimmten Überprüfungszeitpunkt übermittelt. </w:t>
      </w:r>
    </w:p>
    <w:p w14:paraId="58F8F02D" w14:textId="77777777" w:rsidR="00A82380" w:rsidRPr="005577C4" w:rsidRDefault="00A82380" w:rsidP="005577C4">
      <w:pPr>
        <w:pStyle w:val="berschrift3"/>
        <w:spacing w:after="120" w:line="312" w:lineRule="auto"/>
        <w:rPr>
          <w:rFonts w:cs="Arial"/>
          <w:sz w:val="22"/>
          <w:szCs w:val="22"/>
        </w:rPr>
      </w:pPr>
    </w:p>
    <w:p w14:paraId="6122D8E5" w14:textId="77777777" w:rsidR="00A82380" w:rsidRPr="005577C4" w:rsidRDefault="00A82380" w:rsidP="005577C4">
      <w:pPr>
        <w:pStyle w:val="berschrift3"/>
        <w:spacing w:after="120" w:line="312" w:lineRule="auto"/>
        <w:jc w:val="center"/>
        <w:rPr>
          <w:rFonts w:cs="Arial"/>
          <w:sz w:val="22"/>
          <w:szCs w:val="22"/>
        </w:rPr>
      </w:pPr>
      <w:r w:rsidRPr="005577C4">
        <w:rPr>
          <w:rFonts w:cs="Arial"/>
          <w:sz w:val="22"/>
          <w:szCs w:val="22"/>
        </w:rPr>
        <w:t>§ 13 Vereinbarungszeitraum</w:t>
      </w:r>
    </w:p>
    <w:p w14:paraId="10E7AE46" w14:textId="77777777" w:rsidR="00A82380" w:rsidRPr="005577C4" w:rsidRDefault="00A82380" w:rsidP="005577C4">
      <w:pPr>
        <w:numPr>
          <w:ilvl w:val="0"/>
          <w:numId w:val="4"/>
        </w:numPr>
        <w:tabs>
          <w:tab w:val="left" w:pos="426"/>
        </w:tabs>
        <w:spacing w:after="120" w:line="312" w:lineRule="auto"/>
        <w:jc w:val="both"/>
        <w:rPr>
          <w:rFonts w:cs="Arial"/>
          <w:color w:val="000000"/>
          <w:szCs w:val="22"/>
        </w:rPr>
      </w:pPr>
      <w:r w:rsidRPr="005577C4">
        <w:rPr>
          <w:rFonts w:cs="Arial"/>
          <w:color w:val="000000"/>
          <w:szCs w:val="22"/>
        </w:rPr>
        <w:t>Diese Leistungsvereinbarung gilt ab dem [</w:t>
      </w:r>
      <w:r w:rsidRPr="005577C4">
        <w:rPr>
          <w:rFonts w:cs="Arial"/>
          <w:i/>
          <w:color w:val="000000"/>
          <w:szCs w:val="22"/>
        </w:rPr>
        <w:t>XX.XX.20XX</w:t>
      </w:r>
      <w:r w:rsidRPr="005577C4">
        <w:rPr>
          <w:rFonts w:cs="Arial"/>
          <w:color w:val="000000"/>
          <w:szCs w:val="22"/>
        </w:rPr>
        <w:t>] und hat eine Laufzeit bis zum [</w:t>
      </w:r>
      <w:r w:rsidRPr="005577C4">
        <w:rPr>
          <w:rFonts w:cs="Arial"/>
          <w:i/>
          <w:color w:val="000000"/>
          <w:szCs w:val="22"/>
        </w:rPr>
        <w:t>XX.XX.20XX</w:t>
      </w:r>
      <w:r w:rsidRPr="005577C4">
        <w:rPr>
          <w:rFonts w:cs="Arial"/>
          <w:color w:val="000000"/>
          <w:szCs w:val="22"/>
        </w:rPr>
        <w:t>].</w:t>
      </w:r>
    </w:p>
    <w:p w14:paraId="2315682E" w14:textId="77777777" w:rsidR="00A82380" w:rsidRPr="005577C4" w:rsidRDefault="00A82380" w:rsidP="005577C4">
      <w:pPr>
        <w:numPr>
          <w:ilvl w:val="0"/>
          <w:numId w:val="4"/>
        </w:numPr>
        <w:tabs>
          <w:tab w:val="left" w:pos="426"/>
          <w:tab w:val="left" w:pos="6355"/>
        </w:tabs>
        <w:spacing w:after="120" w:line="312" w:lineRule="auto"/>
        <w:jc w:val="both"/>
        <w:rPr>
          <w:rFonts w:cs="Arial"/>
          <w:i/>
          <w:color w:val="000000"/>
          <w:szCs w:val="22"/>
        </w:rPr>
      </w:pPr>
      <w:r w:rsidRPr="005577C4">
        <w:rPr>
          <w:rFonts w:cs="Arial"/>
          <w:i/>
          <w:color w:val="000000"/>
          <w:szCs w:val="22"/>
        </w:rPr>
        <w:t>optional: Für die Leistungsvereinbarung gilt § 127 Abs. 4 SGB IX entsprechend (§ 35 Abs. 2 S. 2 LRV).</w:t>
      </w:r>
    </w:p>
    <w:p w14:paraId="074A81C2" w14:textId="77777777" w:rsidR="00A82380" w:rsidRPr="005577C4" w:rsidRDefault="00A82380" w:rsidP="005577C4">
      <w:pPr>
        <w:numPr>
          <w:ilvl w:val="0"/>
          <w:numId w:val="4"/>
        </w:numPr>
        <w:tabs>
          <w:tab w:val="left" w:pos="426"/>
          <w:tab w:val="left" w:pos="6355"/>
        </w:tabs>
        <w:spacing w:after="120" w:line="312" w:lineRule="auto"/>
        <w:jc w:val="both"/>
        <w:rPr>
          <w:rFonts w:cs="Arial"/>
          <w:i/>
          <w:color w:val="000000"/>
          <w:szCs w:val="22"/>
        </w:rPr>
      </w:pPr>
      <w:r w:rsidRPr="005577C4">
        <w:rPr>
          <w:rFonts w:cs="Arial"/>
          <w:i/>
          <w:color w:val="000000"/>
          <w:szCs w:val="22"/>
        </w:rPr>
        <w:t>optional: Für die Leistungsvereinbarung wird folgende Kündigungsfrist</w:t>
      </w:r>
      <w:r w:rsidRPr="005577C4">
        <w:rPr>
          <w:rStyle w:val="Funotenzeichen"/>
          <w:rFonts w:cs="Arial"/>
          <w:i/>
          <w:color w:val="000000"/>
          <w:szCs w:val="22"/>
        </w:rPr>
        <w:footnoteReference w:id="12"/>
      </w:r>
      <w:r w:rsidRPr="005577C4">
        <w:rPr>
          <w:rFonts w:cs="Arial"/>
          <w:i/>
          <w:color w:val="000000"/>
          <w:szCs w:val="22"/>
        </w:rPr>
        <w:t xml:space="preserve"> vereinbart (§ 35 Abs. 3 S. 2 LRV): </w:t>
      </w:r>
    </w:p>
    <w:p w14:paraId="5060A92C" w14:textId="77777777" w:rsidR="00A82380" w:rsidRPr="005577C4" w:rsidRDefault="00A82380" w:rsidP="005577C4">
      <w:pPr>
        <w:pStyle w:val="Textkrper"/>
        <w:overflowPunct/>
        <w:autoSpaceDE/>
        <w:autoSpaceDN/>
        <w:adjustRightInd/>
        <w:spacing w:after="120" w:line="312" w:lineRule="auto"/>
        <w:textAlignment w:val="auto"/>
        <w:rPr>
          <w:rFonts w:cs="Arial"/>
          <w:color w:val="000000"/>
          <w:szCs w:val="22"/>
        </w:rPr>
      </w:pPr>
    </w:p>
    <w:p w14:paraId="2746D195" w14:textId="43BE1DE0" w:rsidR="00A82380" w:rsidRPr="005577C4" w:rsidRDefault="00A82380" w:rsidP="005577C4">
      <w:pPr>
        <w:pStyle w:val="berschrift3"/>
        <w:tabs>
          <w:tab w:val="left" w:pos="3787"/>
        </w:tabs>
        <w:spacing w:after="120" w:line="312" w:lineRule="auto"/>
        <w:rPr>
          <w:rFonts w:cs="Arial"/>
          <w:sz w:val="22"/>
          <w:szCs w:val="22"/>
        </w:rPr>
      </w:pPr>
      <w:r w:rsidRPr="005577C4">
        <w:rPr>
          <w:rFonts w:cs="Arial"/>
          <w:sz w:val="22"/>
          <w:szCs w:val="22"/>
        </w:rPr>
        <w:tab/>
        <w:t>§ 1</w:t>
      </w:r>
      <w:r w:rsidR="00FB27F2" w:rsidRPr="005577C4">
        <w:rPr>
          <w:rFonts w:cs="Arial"/>
          <w:sz w:val="22"/>
          <w:szCs w:val="22"/>
        </w:rPr>
        <w:t>4</w:t>
      </w:r>
      <w:r w:rsidRPr="005577C4">
        <w:rPr>
          <w:rFonts w:cs="Arial"/>
          <w:sz w:val="22"/>
          <w:szCs w:val="22"/>
        </w:rPr>
        <w:t xml:space="preserve"> Salvatorische Klausel</w:t>
      </w:r>
    </w:p>
    <w:p w14:paraId="62E2F760" w14:textId="77777777" w:rsidR="00A82380" w:rsidRPr="005577C4" w:rsidRDefault="00A82380" w:rsidP="005577C4">
      <w:pPr>
        <w:pStyle w:val="Textkrper"/>
        <w:overflowPunct/>
        <w:autoSpaceDE/>
        <w:autoSpaceDN/>
        <w:adjustRightInd/>
        <w:spacing w:after="120" w:line="312" w:lineRule="auto"/>
        <w:textAlignment w:val="auto"/>
        <w:rPr>
          <w:rFonts w:cs="Arial"/>
          <w:color w:val="000000"/>
          <w:szCs w:val="22"/>
        </w:rPr>
      </w:pPr>
      <w:r w:rsidRPr="005577C4">
        <w:rPr>
          <w:rFonts w:cs="Arial"/>
          <w:color w:val="000000"/>
          <w:szCs w:val="22"/>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7F6F5786" w14:textId="77777777" w:rsidR="00FB27F2" w:rsidRPr="005577C4" w:rsidRDefault="00FB27F2" w:rsidP="005577C4">
      <w:pPr>
        <w:pStyle w:val="Textkrper"/>
        <w:overflowPunct/>
        <w:autoSpaceDE/>
        <w:autoSpaceDN/>
        <w:adjustRightInd/>
        <w:spacing w:after="120" w:line="312" w:lineRule="auto"/>
        <w:textAlignment w:val="auto"/>
        <w:rPr>
          <w:rFonts w:cs="Arial"/>
          <w:color w:val="000000"/>
          <w:szCs w:val="22"/>
        </w:rPr>
      </w:pPr>
    </w:p>
    <w:p w14:paraId="6D7DB221" w14:textId="77777777" w:rsidR="00FB27F2" w:rsidRPr="005577C4" w:rsidRDefault="00FB27F2" w:rsidP="005577C4">
      <w:pPr>
        <w:pStyle w:val="Textkrper"/>
        <w:overflowPunct/>
        <w:autoSpaceDE/>
        <w:autoSpaceDN/>
        <w:adjustRightInd/>
        <w:spacing w:after="120" w:line="312" w:lineRule="auto"/>
        <w:textAlignment w:val="auto"/>
        <w:rPr>
          <w:rFonts w:cs="Arial"/>
          <w:color w:val="000000"/>
          <w:szCs w:val="22"/>
        </w:rPr>
      </w:pPr>
    </w:p>
    <w:p w14:paraId="1A1DA764" w14:textId="58360228" w:rsidR="00395C5B" w:rsidRPr="005577C4" w:rsidRDefault="00A82380" w:rsidP="005577C4">
      <w:pPr>
        <w:pStyle w:val="Textkrper"/>
        <w:overflowPunct/>
        <w:autoSpaceDE/>
        <w:autoSpaceDN/>
        <w:adjustRightInd/>
        <w:spacing w:after="120" w:line="312" w:lineRule="auto"/>
        <w:textAlignment w:val="auto"/>
        <w:rPr>
          <w:rFonts w:cs="Arial"/>
          <w:szCs w:val="22"/>
        </w:rPr>
      </w:pPr>
      <w:r w:rsidRPr="005577C4">
        <w:rPr>
          <w:rFonts w:cs="Arial"/>
          <w:color w:val="000000"/>
          <w:szCs w:val="22"/>
        </w:rPr>
        <w:t>Beide Vereinbarungspartner bestätigen mit ihrer Unterschrift den Abschluss dieser Vereinbarung und den Erhalt einer Ausfertigung des Vertrages.</w:t>
      </w:r>
    </w:p>
    <w:p w14:paraId="7EAB6417" w14:textId="77777777" w:rsidR="0018406C" w:rsidRPr="005577C4" w:rsidRDefault="0018406C" w:rsidP="005577C4">
      <w:pPr>
        <w:spacing w:after="120" w:line="312" w:lineRule="auto"/>
        <w:jc w:val="both"/>
        <w:rPr>
          <w:rFonts w:cs="Arial"/>
          <w:color w:val="000000"/>
          <w:szCs w:val="22"/>
        </w:rPr>
      </w:pPr>
    </w:p>
    <w:p w14:paraId="102BD27A" w14:textId="77777777" w:rsidR="00402DE6" w:rsidRPr="005577C4" w:rsidRDefault="0018406C" w:rsidP="005577C4">
      <w:pPr>
        <w:spacing w:after="120" w:line="312" w:lineRule="auto"/>
        <w:jc w:val="both"/>
        <w:rPr>
          <w:rFonts w:cs="Arial"/>
          <w:szCs w:val="22"/>
        </w:rPr>
      </w:pPr>
      <w:r w:rsidRPr="005577C4">
        <w:rPr>
          <w:rFonts w:cs="Arial"/>
          <w:szCs w:val="22"/>
        </w:rPr>
        <w:t>Datum</w:t>
      </w:r>
    </w:p>
    <w:p w14:paraId="473D8A82" w14:textId="77777777" w:rsidR="00402DE6" w:rsidRPr="005577C4" w:rsidRDefault="00402DE6" w:rsidP="005577C4">
      <w:pPr>
        <w:spacing w:after="120" w:line="312" w:lineRule="auto"/>
        <w:jc w:val="both"/>
        <w:rPr>
          <w:rFonts w:cs="Arial"/>
          <w:szCs w:val="22"/>
        </w:rPr>
      </w:pPr>
    </w:p>
    <w:p w14:paraId="1EF77891" w14:textId="77777777" w:rsidR="00402DE6" w:rsidRPr="005577C4" w:rsidRDefault="00402DE6" w:rsidP="005577C4">
      <w:pPr>
        <w:spacing w:after="120" w:line="312" w:lineRule="auto"/>
        <w:jc w:val="both"/>
        <w:rPr>
          <w:rFonts w:cs="Arial"/>
          <w:szCs w:val="22"/>
        </w:rPr>
      </w:pPr>
    </w:p>
    <w:p w14:paraId="16D91644" w14:textId="77777777" w:rsidR="00402DE6" w:rsidRPr="005577C4" w:rsidRDefault="00402DE6" w:rsidP="005577C4">
      <w:pPr>
        <w:spacing w:after="120" w:line="312" w:lineRule="auto"/>
        <w:jc w:val="both"/>
        <w:rPr>
          <w:rFonts w:cs="Arial"/>
          <w:szCs w:val="22"/>
        </w:rPr>
      </w:pPr>
    </w:p>
    <w:p w14:paraId="2137DC09" w14:textId="77777777" w:rsidR="00402DE6" w:rsidRPr="005577C4" w:rsidRDefault="00402DE6" w:rsidP="005577C4">
      <w:pPr>
        <w:spacing w:after="120" w:line="312" w:lineRule="auto"/>
        <w:jc w:val="both"/>
        <w:rPr>
          <w:rFonts w:cs="Arial"/>
          <w:szCs w:val="22"/>
        </w:rPr>
      </w:pPr>
      <w:r w:rsidRPr="005577C4">
        <w:rPr>
          <w:rFonts w:cs="Arial"/>
          <w:szCs w:val="22"/>
        </w:rPr>
        <w:t>____________________________________</w:t>
      </w:r>
      <w:r w:rsidRPr="005577C4">
        <w:rPr>
          <w:rFonts w:cs="Arial"/>
          <w:szCs w:val="22"/>
        </w:rPr>
        <w:tab/>
        <w:t>______________________________</w:t>
      </w:r>
    </w:p>
    <w:p w14:paraId="77011AFC" w14:textId="77777777" w:rsidR="00402DE6" w:rsidRPr="005577C4" w:rsidRDefault="00402DE6" w:rsidP="005577C4">
      <w:pPr>
        <w:spacing w:after="120" w:line="312" w:lineRule="auto"/>
        <w:rPr>
          <w:rFonts w:cs="Arial"/>
          <w:szCs w:val="22"/>
        </w:rPr>
      </w:pPr>
      <w:r w:rsidRPr="005577C4">
        <w:rPr>
          <w:rFonts w:cs="Arial"/>
          <w:szCs w:val="22"/>
        </w:rPr>
        <w:t xml:space="preserve">Träger der </w:t>
      </w:r>
      <w:r w:rsidR="00C079BE" w:rsidRPr="005577C4">
        <w:rPr>
          <w:rFonts w:cs="Arial"/>
          <w:szCs w:val="22"/>
        </w:rPr>
        <w:t>Eingliederungshilfe</w:t>
      </w:r>
      <w:r w:rsidRPr="005577C4">
        <w:rPr>
          <w:rFonts w:cs="Arial"/>
          <w:szCs w:val="22"/>
        </w:rPr>
        <w:t>,</w:t>
      </w:r>
    </w:p>
    <w:p w14:paraId="00752DF6" w14:textId="77777777" w:rsidR="00402DE6" w:rsidRPr="005577C4" w:rsidRDefault="004E3352" w:rsidP="005577C4">
      <w:pPr>
        <w:spacing w:after="120" w:line="312" w:lineRule="auto"/>
        <w:rPr>
          <w:rFonts w:cs="Arial"/>
          <w:szCs w:val="22"/>
        </w:rPr>
      </w:pPr>
      <w:r w:rsidRPr="005577C4">
        <w:rPr>
          <w:rFonts w:cs="Arial"/>
          <w:i/>
          <w:szCs w:val="22"/>
        </w:rPr>
        <w:t>[</w:t>
      </w:r>
      <w:r w:rsidR="00402DE6" w:rsidRPr="005577C4">
        <w:rPr>
          <w:rFonts w:cs="Arial"/>
          <w:i/>
          <w:szCs w:val="22"/>
        </w:rPr>
        <w:t>Stadt-/Landkreis</w:t>
      </w:r>
      <w:r w:rsidRPr="005577C4">
        <w:rPr>
          <w:rFonts w:cs="Arial"/>
          <w:szCs w:val="22"/>
        </w:rPr>
        <w:t>]</w:t>
      </w:r>
    </w:p>
    <w:p w14:paraId="2A70E5F3" w14:textId="77777777" w:rsidR="00402DE6" w:rsidRPr="005577C4" w:rsidRDefault="00402DE6" w:rsidP="005577C4">
      <w:pPr>
        <w:spacing w:after="120" w:line="312" w:lineRule="auto"/>
        <w:jc w:val="both"/>
        <w:rPr>
          <w:rFonts w:cs="Arial"/>
          <w:szCs w:val="22"/>
        </w:rPr>
      </w:pPr>
      <w:r w:rsidRPr="005577C4">
        <w:rPr>
          <w:rFonts w:cs="Arial"/>
          <w:b/>
          <w:szCs w:val="22"/>
        </w:rPr>
        <w:t>Leistungsträge</w:t>
      </w:r>
      <w:r w:rsidR="00FE1ABF" w:rsidRPr="005577C4">
        <w:rPr>
          <w:rFonts w:cs="Arial"/>
          <w:b/>
          <w:szCs w:val="22"/>
        </w:rPr>
        <w:t>r</w:t>
      </w:r>
      <w:r w:rsidRPr="005577C4">
        <w:rPr>
          <w:rFonts w:cs="Arial"/>
          <w:szCs w:val="22"/>
        </w:rPr>
        <w:tab/>
      </w:r>
      <w:r w:rsidRPr="005577C4">
        <w:rPr>
          <w:rFonts w:cs="Arial"/>
          <w:szCs w:val="22"/>
        </w:rPr>
        <w:tab/>
      </w:r>
      <w:r w:rsidRPr="005577C4">
        <w:rPr>
          <w:rFonts w:cs="Arial"/>
          <w:szCs w:val="22"/>
        </w:rPr>
        <w:tab/>
      </w:r>
      <w:r w:rsidRPr="005577C4">
        <w:rPr>
          <w:rFonts w:cs="Arial"/>
          <w:szCs w:val="22"/>
        </w:rPr>
        <w:tab/>
      </w:r>
      <w:r w:rsidRPr="005577C4">
        <w:rPr>
          <w:rFonts w:cs="Arial"/>
          <w:szCs w:val="22"/>
        </w:rPr>
        <w:tab/>
      </w:r>
      <w:r w:rsidRPr="005577C4">
        <w:rPr>
          <w:rFonts w:cs="Arial"/>
          <w:b/>
          <w:szCs w:val="22"/>
        </w:rPr>
        <w:t>Leistungserbringer</w:t>
      </w:r>
    </w:p>
    <w:p w14:paraId="48325BDE" w14:textId="77777777" w:rsidR="00402DE6" w:rsidRPr="005577C4" w:rsidRDefault="00402DE6" w:rsidP="005577C4">
      <w:pPr>
        <w:spacing w:after="120" w:line="312" w:lineRule="auto"/>
        <w:rPr>
          <w:rFonts w:cs="Arial"/>
          <w:szCs w:val="22"/>
        </w:rPr>
      </w:pPr>
    </w:p>
    <w:p w14:paraId="4EFB28A7" w14:textId="77777777" w:rsidR="00402DE6" w:rsidRPr="005577C4" w:rsidRDefault="00402DE6" w:rsidP="005577C4">
      <w:pPr>
        <w:spacing w:after="120" w:line="312" w:lineRule="auto"/>
        <w:rPr>
          <w:rFonts w:cs="Arial"/>
          <w:szCs w:val="22"/>
        </w:rPr>
      </w:pPr>
    </w:p>
    <w:p w14:paraId="14537E77" w14:textId="77777777" w:rsidR="00402DE6" w:rsidRPr="005577C4" w:rsidRDefault="00402DE6" w:rsidP="005577C4">
      <w:pPr>
        <w:spacing w:after="120" w:line="312" w:lineRule="auto"/>
        <w:rPr>
          <w:rFonts w:cs="Arial"/>
          <w:szCs w:val="22"/>
        </w:rPr>
      </w:pPr>
    </w:p>
    <w:p w14:paraId="62274F01" w14:textId="77777777" w:rsidR="00402DE6" w:rsidRPr="005577C4" w:rsidRDefault="00402DE6" w:rsidP="005577C4">
      <w:pPr>
        <w:spacing w:after="120" w:line="312" w:lineRule="auto"/>
        <w:rPr>
          <w:rFonts w:cs="Arial"/>
          <w:szCs w:val="22"/>
        </w:rPr>
      </w:pPr>
      <w:r w:rsidRPr="005577C4">
        <w:rPr>
          <w:rFonts w:cs="Arial"/>
          <w:szCs w:val="22"/>
        </w:rPr>
        <w:t>___________________________________</w:t>
      </w:r>
    </w:p>
    <w:p w14:paraId="190EC6E9" w14:textId="77777777" w:rsidR="00402DE6" w:rsidRPr="005577C4" w:rsidRDefault="00402DE6" w:rsidP="005577C4">
      <w:pPr>
        <w:pStyle w:val="Kopfzeile"/>
        <w:tabs>
          <w:tab w:val="clear" w:pos="4536"/>
          <w:tab w:val="clear" w:pos="9072"/>
        </w:tabs>
        <w:spacing w:after="120" w:line="312" w:lineRule="auto"/>
        <w:rPr>
          <w:rFonts w:cs="Arial"/>
          <w:szCs w:val="22"/>
        </w:rPr>
      </w:pPr>
      <w:r w:rsidRPr="005577C4">
        <w:rPr>
          <w:rFonts w:cs="Arial"/>
          <w:szCs w:val="22"/>
        </w:rPr>
        <w:t>Kommunalverband für Jugend und Soziales</w:t>
      </w:r>
    </w:p>
    <w:p w14:paraId="66F1A18C" w14:textId="77777777" w:rsidR="00402DE6" w:rsidRPr="005577C4" w:rsidRDefault="00402DE6" w:rsidP="005577C4">
      <w:pPr>
        <w:pStyle w:val="Kopfzeile"/>
        <w:tabs>
          <w:tab w:val="clear" w:pos="4536"/>
          <w:tab w:val="clear" w:pos="9072"/>
        </w:tabs>
        <w:spacing w:after="120" w:line="312" w:lineRule="auto"/>
        <w:rPr>
          <w:rFonts w:cs="Arial"/>
          <w:szCs w:val="22"/>
        </w:rPr>
      </w:pPr>
      <w:r w:rsidRPr="005577C4">
        <w:rPr>
          <w:rFonts w:cs="Arial"/>
          <w:szCs w:val="22"/>
        </w:rPr>
        <w:t>Baden-Württemberg</w:t>
      </w:r>
      <w:r w:rsidR="0018406C" w:rsidRPr="005577C4">
        <w:rPr>
          <w:rFonts w:cs="Arial"/>
          <w:szCs w:val="22"/>
        </w:rPr>
        <w:t>,</w:t>
      </w:r>
    </w:p>
    <w:p w14:paraId="5ECF6DF2" w14:textId="77777777" w:rsidR="00402DE6" w:rsidRPr="005577C4" w:rsidRDefault="00402DE6" w:rsidP="005577C4">
      <w:pPr>
        <w:pStyle w:val="Kopfzeile"/>
        <w:tabs>
          <w:tab w:val="clear" w:pos="4536"/>
          <w:tab w:val="clear" w:pos="9072"/>
        </w:tabs>
        <w:spacing w:after="120" w:line="312" w:lineRule="auto"/>
        <w:rPr>
          <w:rFonts w:cs="Arial"/>
          <w:szCs w:val="22"/>
        </w:rPr>
      </w:pPr>
      <w:r w:rsidRPr="005577C4">
        <w:rPr>
          <w:rFonts w:cs="Arial"/>
          <w:szCs w:val="22"/>
        </w:rPr>
        <w:t>als Beteilig</w:t>
      </w:r>
      <w:r w:rsidR="0018406C" w:rsidRPr="005577C4">
        <w:rPr>
          <w:rFonts w:cs="Arial"/>
          <w:szCs w:val="22"/>
        </w:rPr>
        <w:t>ter entsprechend der Kommunalen</w:t>
      </w:r>
    </w:p>
    <w:p w14:paraId="56B9C0F1" w14:textId="77777777" w:rsidR="00402DE6" w:rsidRPr="005577C4" w:rsidRDefault="00402DE6" w:rsidP="005577C4">
      <w:pPr>
        <w:pStyle w:val="Kopfzeile"/>
        <w:tabs>
          <w:tab w:val="clear" w:pos="4536"/>
          <w:tab w:val="clear" w:pos="9072"/>
        </w:tabs>
        <w:spacing w:after="120" w:line="312" w:lineRule="auto"/>
        <w:rPr>
          <w:rFonts w:cs="Arial"/>
          <w:szCs w:val="22"/>
        </w:rPr>
      </w:pPr>
      <w:r w:rsidRPr="005577C4">
        <w:rPr>
          <w:rFonts w:cs="Arial"/>
          <w:szCs w:val="22"/>
        </w:rPr>
        <w:t>Vereinbarung</w:t>
      </w:r>
    </w:p>
    <w:sectPr w:rsidR="00402DE6" w:rsidRPr="005577C4" w:rsidSect="002E2707">
      <w:headerReference w:type="even" r:id="rId11"/>
      <w:headerReference w:type="default" r:id="rId12"/>
      <w:footerReference w:type="even" r:id="rId13"/>
      <w:footerReference w:type="default" r:id="rId14"/>
      <w:type w:val="continuous"/>
      <w:pgSz w:w="11906" w:h="16838" w:code="9"/>
      <w:pgMar w:top="1389" w:right="851"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D838" w14:textId="77777777" w:rsidR="001E3304" w:rsidRDefault="001E3304">
      <w:r>
        <w:separator/>
      </w:r>
    </w:p>
  </w:endnote>
  <w:endnote w:type="continuationSeparator" w:id="0">
    <w:p w14:paraId="14BAC8EB" w14:textId="77777777" w:rsidR="001E3304" w:rsidRDefault="001E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59D0" w14:textId="77777777" w:rsidR="00052E3A" w:rsidRDefault="00052E3A"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01365D8D" w14:textId="77777777" w:rsidR="00052E3A" w:rsidRDefault="00052E3A"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407100"/>
      <w:docPartObj>
        <w:docPartGallery w:val="Page Numbers (Bottom of Page)"/>
        <w:docPartUnique/>
      </w:docPartObj>
    </w:sdtPr>
    <w:sdtContent>
      <w:p w14:paraId="77A5F227" w14:textId="0F2F0745" w:rsidR="00052E3A" w:rsidRDefault="00052E3A">
        <w:pPr>
          <w:pStyle w:val="Fuzeile"/>
          <w:jc w:val="right"/>
        </w:pPr>
        <w:r>
          <w:fldChar w:fldCharType="begin"/>
        </w:r>
        <w:r>
          <w:instrText>PAGE   \* MERGEFORMAT</w:instrText>
        </w:r>
        <w:r>
          <w:fldChar w:fldCharType="separate"/>
        </w:r>
        <w:r w:rsidR="004556C4">
          <w:rPr>
            <w:noProof/>
          </w:rPr>
          <w:t>13</w:t>
        </w:r>
        <w:r>
          <w:fldChar w:fldCharType="end"/>
        </w:r>
      </w:p>
    </w:sdtContent>
  </w:sdt>
  <w:p w14:paraId="3447ABA1" w14:textId="77777777" w:rsidR="00052E3A" w:rsidRPr="00AC02A0" w:rsidRDefault="00052E3A">
    <w:pPr>
      <w:pStyle w:val="Fuzeile"/>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294C" w14:textId="77777777" w:rsidR="001E3304" w:rsidRDefault="001E3304">
      <w:r>
        <w:separator/>
      </w:r>
    </w:p>
  </w:footnote>
  <w:footnote w:type="continuationSeparator" w:id="0">
    <w:p w14:paraId="72792C5C" w14:textId="77777777" w:rsidR="001E3304" w:rsidRDefault="001E3304">
      <w:r>
        <w:continuationSeparator/>
      </w:r>
    </w:p>
  </w:footnote>
  <w:footnote w:id="1">
    <w:p w14:paraId="77750ADE" w14:textId="71095446" w:rsidR="00052E3A" w:rsidRPr="00FF1453" w:rsidRDefault="00052E3A">
      <w:pPr>
        <w:pStyle w:val="Funotentext"/>
        <w:rPr>
          <w:sz w:val="16"/>
          <w:szCs w:val="16"/>
        </w:rPr>
      </w:pPr>
      <w:r w:rsidRPr="00FF1453">
        <w:rPr>
          <w:rStyle w:val="Funotenzeichen"/>
          <w:sz w:val="16"/>
          <w:szCs w:val="16"/>
        </w:rPr>
        <w:footnoteRef/>
      </w:r>
      <w:r w:rsidRPr="00FF1453">
        <w:rPr>
          <w:sz w:val="16"/>
          <w:szCs w:val="16"/>
        </w:rPr>
        <w:t xml:space="preserve"> Empfohlen wird hier die Angabe der Platzzahlen aus dem Investitionskostenbescheid Schulbauförderung</w:t>
      </w:r>
    </w:p>
  </w:footnote>
  <w:footnote w:id="2">
    <w:p w14:paraId="602ED22B" w14:textId="77777777" w:rsidR="00052E3A" w:rsidRPr="00FF1453" w:rsidRDefault="00052E3A">
      <w:pPr>
        <w:pStyle w:val="Funotentext"/>
        <w:rPr>
          <w:sz w:val="16"/>
          <w:szCs w:val="16"/>
        </w:rPr>
      </w:pPr>
      <w:r w:rsidRPr="00FF1453">
        <w:rPr>
          <w:rStyle w:val="Funotenzeichen"/>
          <w:sz w:val="16"/>
          <w:szCs w:val="16"/>
        </w:rPr>
        <w:footnoteRef/>
      </w:r>
      <w:r w:rsidRPr="00FF1453">
        <w:rPr>
          <w:sz w:val="16"/>
          <w:szCs w:val="16"/>
        </w:rPr>
        <w:t xml:space="preserve"> Zu ändern, falls eine Begleitung in den Schulferien gemäß § 5 angeboten wird</w:t>
      </w:r>
    </w:p>
  </w:footnote>
  <w:footnote w:id="3">
    <w:p w14:paraId="7F41AEA2" w14:textId="77777777" w:rsidR="00052E3A" w:rsidRPr="00FF1453" w:rsidRDefault="00052E3A">
      <w:pPr>
        <w:pStyle w:val="Funotentext"/>
        <w:rPr>
          <w:sz w:val="16"/>
          <w:szCs w:val="16"/>
        </w:rPr>
      </w:pPr>
      <w:r w:rsidRPr="00FF1453">
        <w:rPr>
          <w:rStyle w:val="Funotenzeichen"/>
          <w:sz w:val="16"/>
          <w:szCs w:val="16"/>
        </w:rPr>
        <w:footnoteRef/>
      </w:r>
      <w:r w:rsidRPr="00FF1453">
        <w:rPr>
          <w:sz w:val="16"/>
          <w:szCs w:val="16"/>
        </w:rPr>
        <w:t xml:space="preserve"> Vgl. Schreiben „Bedarfsermittlung und BEI B_W bei kurzfristig erforderlichen Entscheidungen“ des Ministeriums für Soziales, Gesundheit und Integration vom 8. März 2023.</w:t>
      </w:r>
    </w:p>
  </w:footnote>
  <w:footnote w:id="4">
    <w:p w14:paraId="15D57617" w14:textId="77777777" w:rsidR="00052E3A" w:rsidRPr="00FF1453" w:rsidRDefault="00052E3A" w:rsidP="00F14DD7">
      <w:pPr>
        <w:pStyle w:val="Funotentext"/>
        <w:rPr>
          <w:rStyle w:val="markedcontent"/>
          <w:rFonts w:cs="Arial"/>
          <w:sz w:val="16"/>
          <w:szCs w:val="16"/>
        </w:rPr>
      </w:pPr>
      <w:r w:rsidRPr="00FF1453">
        <w:rPr>
          <w:rStyle w:val="Funotenzeichen"/>
          <w:sz w:val="16"/>
          <w:szCs w:val="16"/>
        </w:rPr>
        <w:footnoteRef/>
      </w:r>
      <w:r w:rsidRPr="00FF1453">
        <w:rPr>
          <w:sz w:val="16"/>
          <w:szCs w:val="16"/>
        </w:rPr>
        <w:t xml:space="preserve"> Vgl. </w:t>
      </w:r>
      <w:r w:rsidRPr="00FF1453">
        <w:rPr>
          <w:rStyle w:val="markedcontent"/>
          <w:rFonts w:cs="Arial"/>
          <w:sz w:val="16"/>
          <w:szCs w:val="16"/>
        </w:rPr>
        <w:t xml:space="preserve">§ 6 Abs. 6 LRV. </w:t>
      </w:r>
    </w:p>
  </w:footnote>
  <w:footnote w:id="5">
    <w:p w14:paraId="1BAA5AC7" w14:textId="52655ED4" w:rsidR="00052E3A" w:rsidRPr="00FF1453" w:rsidRDefault="00052E3A" w:rsidP="00C6155D">
      <w:pPr>
        <w:pStyle w:val="Funotentext"/>
        <w:rPr>
          <w:sz w:val="16"/>
          <w:szCs w:val="16"/>
        </w:rPr>
      </w:pPr>
      <w:r w:rsidRPr="00FF1453">
        <w:rPr>
          <w:rStyle w:val="Funotenzeichen"/>
          <w:sz w:val="16"/>
          <w:szCs w:val="16"/>
        </w:rPr>
        <w:footnoteRef/>
      </w:r>
      <w:r w:rsidRPr="00FF1453">
        <w:rPr>
          <w:sz w:val="16"/>
          <w:szCs w:val="16"/>
        </w:rPr>
        <w:t xml:space="preserve"> Nicht im Sinne der </w:t>
      </w:r>
      <w:proofErr w:type="gramStart"/>
      <w:r w:rsidRPr="00FF1453">
        <w:rPr>
          <w:sz w:val="16"/>
          <w:szCs w:val="16"/>
        </w:rPr>
        <w:t>Schülerbeförderung</w:t>
      </w:r>
      <w:proofErr w:type="gramEnd"/>
      <w:r w:rsidRPr="00FF1453">
        <w:rPr>
          <w:sz w:val="16"/>
          <w:szCs w:val="16"/>
        </w:rPr>
        <w:t xml:space="preserve"> sondern als Teilhabe an Bildung. Über die Schülerbeförderung wäre eine gesonderte </w:t>
      </w:r>
      <w:bookmarkStart w:id="2" w:name="_Hlk141949291"/>
      <w:r w:rsidRPr="00FF1453">
        <w:rPr>
          <w:sz w:val="16"/>
          <w:szCs w:val="16"/>
        </w:rPr>
        <w:t>LVV</w:t>
      </w:r>
      <w:r w:rsidR="00865A89" w:rsidRPr="00FF1453">
        <w:rPr>
          <w:sz w:val="16"/>
          <w:szCs w:val="16"/>
        </w:rPr>
        <w:t xml:space="preserve"> nach der jeweiligen Satzung des Stadt-/Landkreises</w:t>
      </w:r>
      <w:r w:rsidRPr="00FF1453">
        <w:rPr>
          <w:sz w:val="16"/>
          <w:szCs w:val="16"/>
        </w:rPr>
        <w:t xml:space="preserve"> abzuschließen</w:t>
      </w:r>
      <w:bookmarkEnd w:id="2"/>
    </w:p>
  </w:footnote>
  <w:footnote w:id="6">
    <w:p w14:paraId="22F4B921" w14:textId="77777777" w:rsidR="00052E3A" w:rsidRPr="00FF1453" w:rsidRDefault="00052E3A" w:rsidP="006916E0">
      <w:pPr>
        <w:pStyle w:val="Funotentext"/>
        <w:rPr>
          <w:sz w:val="16"/>
          <w:szCs w:val="16"/>
        </w:rPr>
      </w:pPr>
      <w:r w:rsidRPr="00FF1453">
        <w:rPr>
          <w:rStyle w:val="Funotenzeichen"/>
          <w:sz w:val="16"/>
          <w:szCs w:val="16"/>
        </w:rPr>
        <w:footnoteRef/>
      </w:r>
      <w:r w:rsidRPr="00FF1453">
        <w:rPr>
          <w:sz w:val="16"/>
          <w:szCs w:val="16"/>
        </w:rPr>
        <w:t xml:space="preserve"> Verwaltungsvorschrift des Kultusministeriums über die außerunterrichtlichen Veranstaltungen der Schulen (VwV Außerunterrichtliche Veranstaltungen)</w:t>
      </w:r>
    </w:p>
  </w:footnote>
  <w:footnote w:id="7">
    <w:p w14:paraId="77C5668D" w14:textId="08CD93CF" w:rsidR="00DB3921" w:rsidRPr="00FF1453" w:rsidRDefault="00DB3921">
      <w:pPr>
        <w:pStyle w:val="Funotentext"/>
        <w:rPr>
          <w:sz w:val="16"/>
          <w:szCs w:val="16"/>
        </w:rPr>
      </w:pPr>
      <w:r w:rsidRPr="00FF1453">
        <w:rPr>
          <w:rStyle w:val="Funotenzeichen"/>
          <w:sz w:val="16"/>
          <w:szCs w:val="16"/>
        </w:rPr>
        <w:footnoteRef/>
      </w:r>
      <w:r w:rsidRPr="00FF1453">
        <w:rPr>
          <w:sz w:val="16"/>
          <w:szCs w:val="16"/>
        </w:rPr>
        <w:t xml:space="preserve"> </w:t>
      </w:r>
      <w:r w:rsidRPr="00FF1453">
        <w:rPr>
          <w:sz w:val="16"/>
          <w:szCs w:val="16"/>
        </w:rPr>
        <w:t>Soweit nicht dem Schullastenausgleich zugeordnet</w:t>
      </w:r>
    </w:p>
  </w:footnote>
  <w:footnote w:id="8">
    <w:p w14:paraId="29766368" w14:textId="77777777" w:rsidR="00052E3A" w:rsidRPr="00FF1453" w:rsidRDefault="00052E3A" w:rsidP="00FF1453">
      <w:pPr>
        <w:pStyle w:val="Listenabsatz"/>
        <w:suppressAutoHyphens/>
        <w:autoSpaceDN w:val="0"/>
        <w:spacing w:after="120" w:line="312" w:lineRule="auto"/>
        <w:ind w:left="0"/>
        <w:textAlignment w:val="baseline"/>
        <w:rPr>
          <w:sz w:val="16"/>
          <w:szCs w:val="16"/>
        </w:rPr>
      </w:pPr>
      <w:r w:rsidRPr="00FF1453">
        <w:rPr>
          <w:rStyle w:val="Funotenzeichen"/>
          <w:sz w:val="16"/>
          <w:szCs w:val="16"/>
        </w:rPr>
        <w:footnoteRef/>
      </w:r>
      <w:r w:rsidRPr="00FF1453">
        <w:rPr>
          <w:sz w:val="16"/>
          <w:szCs w:val="16"/>
        </w:rPr>
        <w:t xml:space="preserve"> </w:t>
      </w:r>
      <w:r w:rsidRPr="00FF1453">
        <w:rPr>
          <w:rFonts w:cs="Arial"/>
          <w:sz w:val="16"/>
          <w:szCs w:val="16"/>
        </w:rPr>
        <w:t>Ggfs. einrichtungsindividuell anzupassen</w:t>
      </w:r>
    </w:p>
  </w:footnote>
  <w:footnote w:id="9">
    <w:p w14:paraId="58A3526F" w14:textId="29086FD9" w:rsidR="00052E3A" w:rsidRPr="00FF1453" w:rsidRDefault="00052E3A">
      <w:pPr>
        <w:pStyle w:val="Funotentext"/>
        <w:rPr>
          <w:sz w:val="16"/>
          <w:szCs w:val="16"/>
        </w:rPr>
      </w:pPr>
      <w:r w:rsidRPr="00FF1453">
        <w:rPr>
          <w:rStyle w:val="Funotenzeichen"/>
          <w:sz w:val="16"/>
          <w:szCs w:val="16"/>
        </w:rPr>
        <w:footnoteRef/>
      </w:r>
      <w:r w:rsidRPr="00FF1453">
        <w:rPr>
          <w:sz w:val="16"/>
          <w:szCs w:val="16"/>
        </w:rPr>
        <w:t xml:space="preserve"> </w:t>
      </w:r>
      <w:bookmarkStart w:id="16" w:name="_Hlk141118107"/>
      <w:r w:rsidRPr="00FF1453">
        <w:rPr>
          <w:sz w:val="16"/>
          <w:szCs w:val="16"/>
        </w:rPr>
        <w:t>Hier aus der Anlage zu § 82 Abs.1b) LRV nur diejenigen Maßnahmen eintragen, die mit dem im SBBZ vorhandenen Personal erbracht werden können</w:t>
      </w:r>
      <w:bookmarkEnd w:id="16"/>
    </w:p>
  </w:footnote>
  <w:footnote w:id="10">
    <w:p w14:paraId="3E658FB0" w14:textId="3D15700C" w:rsidR="00F2005E" w:rsidRPr="00FF1453" w:rsidRDefault="00F2005E">
      <w:pPr>
        <w:pStyle w:val="Funotentext"/>
        <w:rPr>
          <w:sz w:val="16"/>
          <w:szCs w:val="16"/>
        </w:rPr>
      </w:pPr>
      <w:r w:rsidRPr="00FF1453">
        <w:rPr>
          <w:rStyle w:val="Funotenzeichen"/>
          <w:sz w:val="16"/>
          <w:szCs w:val="16"/>
        </w:rPr>
        <w:footnoteRef/>
      </w:r>
      <w:r w:rsidRPr="00FF1453">
        <w:rPr>
          <w:sz w:val="16"/>
          <w:szCs w:val="16"/>
        </w:rPr>
        <w:t xml:space="preserve"> Eine Konkretisierung der Nicht-Fachkräfte, z.B. Auszubildende Erzieher oder Heilerziehungspfleger, </w:t>
      </w:r>
      <w:r w:rsidR="00D60269" w:rsidRPr="00FF1453">
        <w:rPr>
          <w:sz w:val="16"/>
          <w:szCs w:val="16"/>
        </w:rPr>
        <w:t>FSJ</w:t>
      </w:r>
      <w:r w:rsidRPr="00FF1453">
        <w:rPr>
          <w:sz w:val="16"/>
          <w:szCs w:val="16"/>
        </w:rPr>
        <w:t>, B</w:t>
      </w:r>
      <w:r w:rsidR="00D60269" w:rsidRPr="00FF1453">
        <w:rPr>
          <w:sz w:val="16"/>
          <w:szCs w:val="16"/>
        </w:rPr>
        <w:t>F</w:t>
      </w:r>
      <w:r w:rsidRPr="00FF1453">
        <w:rPr>
          <w:sz w:val="16"/>
          <w:szCs w:val="16"/>
        </w:rPr>
        <w:t>D kann, braucht aber nicht vorgenommen werden</w:t>
      </w:r>
    </w:p>
  </w:footnote>
  <w:footnote w:id="11">
    <w:p w14:paraId="388A1B0C" w14:textId="77C4F4BC" w:rsidR="0004224F" w:rsidRPr="00FF1453" w:rsidRDefault="0004224F">
      <w:pPr>
        <w:pStyle w:val="Funotentext"/>
        <w:rPr>
          <w:sz w:val="16"/>
          <w:szCs w:val="16"/>
        </w:rPr>
      </w:pPr>
      <w:r w:rsidRPr="00FF1453">
        <w:rPr>
          <w:rStyle w:val="Funotenzeichen"/>
          <w:sz w:val="16"/>
          <w:szCs w:val="16"/>
        </w:rPr>
        <w:footnoteRef/>
      </w:r>
      <w:r w:rsidRPr="00FF1453">
        <w:rPr>
          <w:sz w:val="16"/>
          <w:szCs w:val="16"/>
        </w:rPr>
        <w:t xml:space="preserve"> Fachkraftquote entfällt, wenn nahezu ausschließlich Nicht-Fachkräfte beschäftigt sind</w:t>
      </w:r>
    </w:p>
  </w:footnote>
  <w:footnote w:id="12">
    <w:p w14:paraId="7C854FE2" w14:textId="77777777" w:rsidR="00052E3A" w:rsidRPr="00FF1453" w:rsidRDefault="00052E3A" w:rsidP="00A82380">
      <w:pPr>
        <w:pStyle w:val="Funotentext"/>
        <w:rPr>
          <w:sz w:val="16"/>
          <w:szCs w:val="16"/>
        </w:rPr>
      </w:pPr>
      <w:r w:rsidRPr="00FF1453">
        <w:rPr>
          <w:rStyle w:val="Funotenzeichen"/>
          <w:sz w:val="16"/>
          <w:szCs w:val="16"/>
        </w:rPr>
        <w:footnoteRef/>
      </w:r>
      <w:r w:rsidRPr="00FF1453">
        <w:rPr>
          <w:sz w:val="16"/>
          <w:szCs w:val="16"/>
        </w:rPr>
        <w:t xml:space="preserve"> </w:t>
      </w:r>
      <w:r w:rsidRPr="00FF1453">
        <w:rPr>
          <w:rStyle w:val="markedcontent"/>
          <w:sz w:val="16"/>
          <w:szCs w:val="16"/>
        </w:rPr>
        <w:t>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0D28" w14:textId="77777777" w:rsidR="00052E3A" w:rsidRDefault="00052E3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A8C8B13" w14:textId="77777777" w:rsidR="00052E3A" w:rsidRDefault="00052E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F96C" w14:textId="77777777" w:rsidR="00052E3A" w:rsidRDefault="00052E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28"/>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E3949"/>
    <w:multiLevelType w:val="hybridMultilevel"/>
    <w:tmpl w:val="9408A5B0"/>
    <w:lvl w:ilvl="0" w:tplc="80E4140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2F1093B"/>
    <w:multiLevelType w:val="hybridMultilevel"/>
    <w:tmpl w:val="036EFD24"/>
    <w:lvl w:ilvl="0" w:tplc="DE225980">
      <w:start w:val="8"/>
      <w:numFmt w:val="bullet"/>
      <w:lvlText w:val=""/>
      <w:lvlJc w:val="left"/>
      <w:pPr>
        <w:ind w:left="927" w:hanging="360"/>
      </w:pPr>
      <w:rPr>
        <w:rFonts w:ascii="Symbol" w:eastAsia="Times New Roman" w:hAnsi="Symbo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03463727"/>
    <w:multiLevelType w:val="hybridMultilevel"/>
    <w:tmpl w:val="50CE88A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3661F54"/>
    <w:multiLevelType w:val="multilevel"/>
    <w:tmpl w:val="A68492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766EE9"/>
    <w:multiLevelType w:val="hybridMultilevel"/>
    <w:tmpl w:val="2A28CE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195394"/>
    <w:multiLevelType w:val="hybridMultilevel"/>
    <w:tmpl w:val="1B283288"/>
    <w:lvl w:ilvl="0" w:tplc="04070015">
      <w:start w:val="1"/>
      <w:numFmt w:val="decimal"/>
      <w:lvlText w:val="(%1)"/>
      <w:lvlJc w:val="left"/>
      <w:pPr>
        <w:ind w:left="3763" w:hanging="360"/>
      </w:pPr>
    </w:lvl>
    <w:lvl w:ilvl="1" w:tplc="04070019" w:tentative="1">
      <w:start w:val="1"/>
      <w:numFmt w:val="lowerLetter"/>
      <w:lvlText w:val="%2."/>
      <w:lvlJc w:val="left"/>
      <w:pPr>
        <w:ind w:left="588" w:hanging="360"/>
      </w:pPr>
    </w:lvl>
    <w:lvl w:ilvl="2" w:tplc="0407001B" w:tentative="1">
      <w:start w:val="1"/>
      <w:numFmt w:val="lowerRoman"/>
      <w:lvlText w:val="%3."/>
      <w:lvlJc w:val="right"/>
      <w:pPr>
        <w:ind w:left="1308" w:hanging="180"/>
      </w:pPr>
    </w:lvl>
    <w:lvl w:ilvl="3" w:tplc="0407000F" w:tentative="1">
      <w:start w:val="1"/>
      <w:numFmt w:val="decimal"/>
      <w:lvlText w:val="%4."/>
      <w:lvlJc w:val="left"/>
      <w:pPr>
        <w:ind w:left="2028" w:hanging="360"/>
      </w:pPr>
    </w:lvl>
    <w:lvl w:ilvl="4" w:tplc="04070019" w:tentative="1">
      <w:start w:val="1"/>
      <w:numFmt w:val="lowerLetter"/>
      <w:lvlText w:val="%5."/>
      <w:lvlJc w:val="left"/>
      <w:pPr>
        <w:ind w:left="2748" w:hanging="360"/>
      </w:pPr>
    </w:lvl>
    <w:lvl w:ilvl="5" w:tplc="0407001B" w:tentative="1">
      <w:start w:val="1"/>
      <w:numFmt w:val="lowerRoman"/>
      <w:lvlText w:val="%6."/>
      <w:lvlJc w:val="right"/>
      <w:pPr>
        <w:ind w:left="3468" w:hanging="180"/>
      </w:pPr>
    </w:lvl>
    <w:lvl w:ilvl="6" w:tplc="0407000F" w:tentative="1">
      <w:start w:val="1"/>
      <w:numFmt w:val="decimal"/>
      <w:lvlText w:val="%7."/>
      <w:lvlJc w:val="left"/>
      <w:pPr>
        <w:ind w:left="4188" w:hanging="360"/>
      </w:pPr>
    </w:lvl>
    <w:lvl w:ilvl="7" w:tplc="04070019" w:tentative="1">
      <w:start w:val="1"/>
      <w:numFmt w:val="lowerLetter"/>
      <w:lvlText w:val="%8."/>
      <w:lvlJc w:val="left"/>
      <w:pPr>
        <w:ind w:left="4908" w:hanging="360"/>
      </w:pPr>
    </w:lvl>
    <w:lvl w:ilvl="8" w:tplc="0407001B" w:tentative="1">
      <w:start w:val="1"/>
      <w:numFmt w:val="lowerRoman"/>
      <w:lvlText w:val="%9."/>
      <w:lvlJc w:val="right"/>
      <w:pPr>
        <w:ind w:left="5628" w:hanging="180"/>
      </w:pPr>
    </w:lvl>
  </w:abstractNum>
  <w:abstractNum w:abstractNumId="7" w15:restartNumberingAfterBreak="0">
    <w:nsid w:val="048C10CB"/>
    <w:multiLevelType w:val="hybridMultilevel"/>
    <w:tmpl w:val="F1C248B4"/>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04B83A0B"/>
    <w:multiLevelType w:val="hybridMultilevel"/>
    <w:tmpl w:val="F670E8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4E86CFB"/>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5C341C2"/>
    <w:multiLevelType w:val="hybridMultilevel"/>
    <w:tmpl w:val="23FCE1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415D83"/>
    <w:multiLevelType w:val="hybridMultilevel"/>
    <w:tmpl w:val="66DA4E0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08D328F2"/>
    <w:multiLevelType w:val="hybridMultilevel"/>
    <w:tmpl w:val="EB549B52"/>
    <w:lvl w:ilvl="0" w:tplc="12CC9AF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B1D0D9B"/>
    <w:multiLevelType w:val="hybridMultilevel"/>
    <w:tmpl w:val="E9BC66A8"/>
    <w:lvl w:ilvl="0" w:tplc="1744E47C">
      <w:start w:val="1"/>
      <w:numFmt w:val="lowerLetter"/>
      <w:lvlText w:val="%1.)"/>
      <w:lvlJc w:val="left"/>
      <w:pPr>
        <w:ind w:left="786" w:hanging="360"/>
      </w:pPr>
      <w:rPr>
        <w:rFonts w:cs="Times New Roman" w:hint="default"/>
        <w:color w:val="auto"/>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0B88140C"/>
    <w:multiLevelType w:val="hybridMultilevel"/>
    <w:tmpl w:val="88A22FE2"/>
    <w:lvl w:ilvl="0" w:tplc="88F835CE">
      <w:start w:val="1"/>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0E8F461F"/>
    <w:multiLevelType w:val="hybridMultilevel"/>
    <w:tmpl w:val="3EACC618"/>
    <w:lvl w:ilvl="0" w:tplc="04070015">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15:restartNumberingAfterBreak="0">
    <w:nsid w:val="0FD5221D"/>
    <w:multiLevelType w:val="hybridMultilevel"/>
    <w:tmpl w:val="23FCE164"/>
    <w:lvl w:ilvl="0" w:tplc="FFFFFFFF">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FEB5058"/>
    <w:multiLevelType w:val="hybridMultilevel"/>
    <w:tmpl w:val="19588DF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10302FB5"/>
    <w:multiLevelType w:val="hybridMultilevel"/>
    <w:tmpl w:val="7A0CABE8"/>
    <w:lvl w:ilvl="0" w:tplc="2E6C5D02">
      <w:start w:val="1"/>
      <w:numFmt w:val="bullet"/>
      <w:lvlText w:val="-"/>
      <w:lvlJc w:val="left"/>
      <w:pPr>
        <w:ind w:left="1146" w:hanging="360"/>
      </w:pPr>
      <w:rPr>
        <w:rFonts w:ascii="Cambria" w:hAnsi="Cambria"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9" w15:restartNumberingAfterBreak="0">
    <w:nsid w:val="112B47BA"/>
    <w:multiLevelType w:val="hybridMultilevel"/>
    <w:tmpl w:val="00087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1343C7E"/>
    <w:multiLevelType w:val="hybridMultilevel"/>
    <w:tmpl w:val="D57C8F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1159245E"/>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15A638E"/>
    <w:multiLevelType w:val="hybridMultilevel"/>
    <w:tmpl w:val="91224AB0"/>
    <w:lvl w:ilvl="0" w:tplc="42DEB69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18C516F"/>
    <w:multiLevelType w:val="hybridMultilevel"/>
    <w:tmpl w:val="CCCEB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295029F"/>
    <w:multiLevelType w:val="hybridMultilevel"/>
    <w:tmpl w:val="5578310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33D4BCF"/>
    <w:multiLevelType w:val="hybridMultilevel"/>
    <w:tmpl w:val="FC58533E"/>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133F79DD"/>
    <w:multiLevelType w:val="hybridMultilevel"/>
    <w:tmpl w:val="879878C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145B2C3C"/>
    <w:multiLevelType w:val="hybridMultilevel"/>
    <w:tmpl w:val="15E2DEF2"/>
    <w:lvl w:ilvl="0" w:tplc="959E3BB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14D3118C"/>
    <w:multiLevelType w:val="hybridMultilevel"/>
    <w:tmpl w:val="7E78277E"/>
    <w:lvl w:ilvl="0" w:tplc="CD42D1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66C6A66"/>
    <w:multiLevelType w:val="hybridMultilevel"/>
    <w:tmpl w:val="CF3E2C8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173051B2"/>
    <w:multiLevelType w:val="hybridMultilevel"/>
    <w:tmpl w:val="7E0296AC"/>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31" w15:restartNumberingAfterBreak="0">
    <w:nsid w:val="17747530"/>
    <w:multiLevelType w:val="hybridMultilevel"/>
    <w:tmpl w:val="1F904C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193C5052"/>
    <w:multiLevelType w:val="hybridMultilevel"/>
    <w:tmpl w:val="55867AA8"/>
    <w:lvl w:ilvl="0" w:tplc="8962F896">
      <w:start w:val="1"/>
      <w:numFmt w:val="bullet"/>
      <w:lvlText w:val="-"/>
      <w:lvlJc w:val="left"/>
      <w:pPr>
        <w:ind w:left="720" w:hanging="360"/>
      </w:pPr>
      <w:rPr>
        <w:rFonts w:ascii="Arial" w:eastAsia="Times New Roman" w:hAnsi="Arial" w:cs="Arial"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3" w15:restartNumberingAfterBreak="0">
    <w:nsid w:val="19DB2C0C"/>
    <w:multiLevelType w:val="hybridMultilevel"/>
    <w:tmpl w:val="4FACF236"/>
    <w:lvl w:ilvl="0" w:tplc="BD5E48F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FC862B3"/>
    <w:multiLevelType w:val="hybridMultilevel"/>
    <w:tmpl w:val="D650379E"/>
    <w:lvl w:ilvl="0" w:tplc="F8602474">
      <w:start w:val="1"/>
      <w:numFmt w:val="lowerLetter"/>
      <w:lvlText w:val="%1.)"/>
      <w:lvlJc w:val="left"/>
      <w:pPr>
        <w:ind w:left="360" w:hanging="360"/>
      </w:pPr>
      <w:rPr>
        <w:rFonts w:ascii="Arial" w:eastAsia="Times New Roman" w:hAnsi="Arial" w:cs="Times New Roman"/>
      </w:r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35" w15:restartNumberingAfterBreak="0">
    <w:nsid w:val="1FCE57E5"/>
    <w:multiLevelType w:val="hybridMultilevel"/>
    <w:tmpl w:val="44FAAC20"/>
    <w:lvl w:ilvl="0" w:tplc="12CC9AFE">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206575C6"/>
    <w:multiLevelType w:val="hybridMultilevel"/>
    <w:tmpl w:val="5638F3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10F6E5E"/>
    <w:multiLevelType w:val="hybridMultilevel"/>
    <w:tmpl w:val="A51A5DEC"/>
    <w:lvl w:ilvl="0" w:tplc="12CC9A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20266C8"/>
    <w:multiLevelType w:val="hybridMultilevel"/>
    <w:tmpl w:val="B18CD6B0"/>
    <w:lvl w:ilvl="0" w:tplc="04070001">
      <w:start w:val="1"/>
      <w:numFmt w:val="bullet"/>
      <w:lvlText w:val=""/>
      <w:lvlJc w:val="left"/>
      <w:pPr>
        <w:ind w:left="1069" w:hanging="360"/>
      </w:pPr>
      <w:rPr>
        <w:rFonts w:ascii="Symbol" w:hAnsi="Symbol" w:hint="default"/>
      </w:r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9" w15:restartNumberingAfterBreak="0">
    <w:nsid w:val="231C22BF"/>
    <w:multiLevelType w:val="hybridMultilevel"/>
    <w:tmpl w:val="9D60E926"/>
    <w:lvl w:ilvl="0" w:tplc="E1701A3A">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64CCCAC">
      <w:start w:val="8"/>
      <w:numFmt w:val="decimal"/>
      <w:lvlText w:val="(%3)"/>
      <w:lvlJc w:val="left"/>
      <w:pPr>
        <w:ind w:left="2700" w:hanging="360"/>
      </w:pPr>
      <w:rPr>
        <w:rFonts w:hint="default"/>
        <w:i w:val="0"/>
      </w:r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23826B33"/>
    <w:multiLevelType w:val="hybridMultilevel"/>
    <w:tmpl w:val="AD60CF10"/>
    <w:lvl w:ilvl="0" w:tplc="BDCEFED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23E373E0"/>
    <w:multiLevelType w:val="hybridMultilevel"/>
    <w:tmpl w:val="3962E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4EB7508"/>
    <w:multiLevelType w:val="hybridMultilevel"/>
    <w:tmpl w:val="8602873C"/>
    <w:lvl w:ilvl="0" w:tplc="202A6A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26E5685A"/>
    <w:multiLevelType w:val="hybridMultilevel"/>
    <w:tmpl w:val="3D1EFBC4"/>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5" w15:restartNumberingAfterBreak="0">
    <w:nsid w:val="27B74372"/>
    <w:multiLevelType w:val="hybridMultilevel"/>
    <w:tmpl w:val="C49AE394"/>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6" w15:restartNumberingAfterBreak="0">
    <w:nsid w:val="29542A19"/>
    <w:multiLevelType w:val="hybridMultilevel"/>
    <w:tmpl w:val="61D45A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7" w15:restartNumberingAfterBreak="0">
    <w:nsid w:val="2A1A67B1"/>
    <w:multiLevelType w:val="hybridMultilevel"/>
    <w:tmpl w:val="87FAE2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2AAA0624"/>
    <w:multiLevelType w:val="hybridMultilevel"/>
    <w:tmpl w:val="AA3AF3D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15:restartNumberingAfterBreak="0">
    <w:nsid w:val="2ABF1593"/>
    <w:multiLevelType w:val="hybridMultilevel"/>
    <w:tmpl w:val="821AB7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2AF82E72"/>
    <w:multiLevelType w:val="hybridMultilevel"/>
    <w:tmpl w:val="F5DA2F1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1" w15:restartNumberingAfterBreak="0">
    <w:nsid w:val="2AFA745A"/>
    <w:multiLevelType w:val="hybridMultilevel"/>
    <w:tmpl w:val="0DD049D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2B9658CD"/>
    <w:multiLevelType w:val="hybridMultilevel"/>
    <w:tmpl w:val="E8A49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2C51668F"/>
    <w:multiLevelType w:val="hybridMultilevel"/>
    <w:tmpl w:val="76EEEDBE"/>
    <w:lvl w:ilvl="0" w:tplc="04070001">
      <w:start w:val="1"/>
      <w:numFmt w:val="bullet"/>
      <w:lvlText w:val=""/>
      <w:lvlJc w:val="left"/>
      <w:pPr>
        <w:ind w:left="786" w:hanging="360"/>
      </w:pPr>
      <w:rPr>
        <w:rFonts w:ascii="Symbol" w:hAnsi="Symbol"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4" w15:restartNumberingAfterBreak="0">
    <w:nsid w:val="2D844FCF"/>
    <w:multiLevelType w:val="hybridMultilevel"/>
    <w:tmpl w:val="63AAEEBA"/>
    <w:lvl w:ilvl="0" w:tplc="EA86939C">
      <w:start w:val="3"/>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5" w15:restartNumberingAfterBreak="0">
    <w:nsid w:val="2E3C6A5B"/>
    <w:multiLevelType w:val="hybridMultilevel"/>
    <w:tmpl w:val="2382BDD6"/>
    <w:lvl w:ilvl="0" w:tplc="2B2EE29A">
      <w:start w:val="1"/>
      <w:numFmt w:val="decimal"/>
      <w:lvlText w:val="(%1)"/>
      <w:lvlJc w:val="left"/>
      <w:pPr>
        <w:ind w:left="360" w:hanging="360"/>
      </w:pPr>
      <w:rPr>
        <w:rFonts w:ascii="Arial" w:eastAsia="Times New Roman" w:hAnsi="Arial" w:cs="Times New Roman"/>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6" w15:restartNumberingAfterBreak="0">
    <w:nsid w:val="302D7611"/>
    <w:multiLevelType w:val="hybridMultilevel"/>
    <w:tmpl w:val="E7543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29F36D2"/>
    <w:multiLevelType w:val="hybridMultilevel"/>
    <w:tmpl w:val="C586223A"/>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58" w15:restartNumberingAfterBreak="0">
    <w:nsid w:val="365528D5"/>
    <w:multiLevelType w:val="hybridMultilevel"/>
    <w:tmpl w:val="7BE44060"/>
    <w:lvl w:ilvl="0" w:tplc="18749646">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37A336C2"/>
    <w:multiLevelType w:val="hybridMultilevel"/>
    <w:tmpl w:val="AFD03BB8"/>
    <w:lvl w:ilvl="0" w:tplc="2E6C5D02">
      <w:start w:val="1"/>
      <w:numFmt w:val="bullet"/>
      <w:lvlText w:val="-"/>
      <w:lvlJc w:val="left"/>
      <w:pPr>
        <w:ind w:left="1176" w:hanging="360"/>
      </w:pPr>
      <w:rPr>
        <w:rFonts w:ascii="Cambria" w:hAnsi="Cambria" w:hint="default"/>
      </w:rPr>
    </w:lvl>
    <w:lvl w:ilvl="1" w:tplc="FFFFFFFF" w:tentative="1">
      <w:start w:val="1"/>
      <w:numFmt w:val="bullet"/>
      <w:lvlText w:val="o"/>
      <w:lvlJc w:val="left"/>
      <w:pPr>
        <w:ind w:left="1896" w:hanging="360"/>
      </w:pPr>
      <w:rPr>
        <w:rFonts w:ascii="Courier New" w:hAnsi="Courier New" w:cs="Courier New" w:hint="default"/>
      </w:rPr>
    </w:lvl>
    <w:lvl w:ilvl="2" w:tplc="FFFFFFFF" w:tentative="1">
      <w:start w:val="1"/>
      <w:numFmt w:val="bullet"/>
      <w:lvlText w:val=""/>
      <w:lvlJc w:val="left"/>
      <w:pPr>
        <w:ind w:left="2616" w:hanging="360"/>
      </w:pPr>
      <w:rPr>
        <w:rFonts w:ascii="Wingdings" w:hAnsi="Wingdings" w:hint="default"/>
      </w:rPr>
    </w:lvl>
    <w:lvl w:ilvl="3" w:tplc="FFFFFFFF" w:tentative="1">
      <w:start w:val="1"/>
      <w:numFmt w:val="bullet"/>
      <w:lvlText w:val=""/>
      <w:lvlJc w:val="left"/>
      <w:pPr>
        <w:ind w:left="3336" w:hanging="360"/>
      </w:pPr>
      <w:rPr>
        <w:rFonts w:ascii="Symbol" w:hAnsi="Symbol" w:hint="default"/>
      </w:rPr>
    </w:lvl>
    <w:lvl w:ilvl="4" w:tplc="FFFFFFFF" w:tentative="1">
      <w:start w:val="1"/>
      <w:numFmt w:val="bullet"/>
      <w:lvlText w:val="o"/>
      <w:lvlJc w:val="left"/>
      <w:pPr>
        <w:ind w:left="4056" w:hanging="360"/>
      </w:pPr>
      <w:rPr>
        <w:rFonts w:ascii="Courier New" w:hAnsi="Courier New" w:cs="Courier New" w:hint="default"/>
      </w:rPr>
    </w:lvl>
    <w:lvl w:ilvl="5" w:tplc="FFFFFFFF" w:tentative="1">
      <w:start w:val="1"/>
      <w:numFmt w:val="bullet"/>
      <w:lvlText w:val=""/>
      <w:lvlJc w:val="left"/>
      <w:pPr>
        <w:ind w:left="4776" w:hanging="360"/>
      </w:pPr>
      <w:rPr>
        <w:rFonts w:ascii="Wingdings" w:hAnsi="Wingdings" w:hint="default"/>
      </w:rPr>
    </w:lvl>
    <w:lvl w:ilvl="6" w:tplc="FFFFFFFF" w:tentative="1">
      <w:start w:val="1"/>
      <w:numFmt w:val="bullet"/>
      <w:lvlText w:val=""/>
      <w:lvlJc w:val="left"/>
      <w:pPr>
        <w:ind w:left="5496" w:hanging="360"/>
      </w:pPr>
      <w:rPr>
        <w:rFonts w:ascii="Symbol" w:hAnsi="Symbol" w:hint="default"/>
      </w:rPr>
    </w:lvl>
    <w:lvl w:ilvl="7" w:tplc="FFFFFFFF" w:tentative="1">
      <w:start w:val="1"/>
      <w:numFmt w:val="bullet"/>
      <w:lvlText w:val="o"/>
      <w:lvlJc w:val="left"/>
      <w:pPr>
        <w:ind w:left="6216" w:hanging="360"/>
      </w:pPr>
      <w:rPr>
        <w:rFonts w:ascii="Courier New" w:hAnsi="Courier New" w:cs="Courier New" w:hint="default"/>
      </w:rPr>
    </w:lvl>
    <w:lvl w:ilvl="8" w:tplc="FFFFFFFF" w:tentative="1">
      <w:start w:val="1"/>
      <w:numFmt w:val="bullet"/>
      <w:lvlText w:val=""/>
      <w:lvlJc w:val="left"/>
      <w:pPr>
        <w:ind w:left="6936" w:hanging="360"/>
      </w:pPr>
      <w:rPr>
        <w:rFonts w:ascii="Wingdings" w:hAnsi="Wingdings" w:hint="default"/>
      </w:rPr>
    </w:lvl>
  </w:abstractNum>
  <w:abstractNum w:abstractNumId="60" w15:restartNumberingAfterBreak="0">
    <w:nsid w:val="37FF65FC"/>
    <w:multiLevelType w:val="hybridMultilevel"/>
    <w:tmpl w:val="D30E8068"/>
    <w:lvl w:ilvl="0" w:tplc="04070015">
      <w:start w:val="1"/>
      <w:numFmt w:val="decimal"/>
      <w:lvlText w:val="(%1)"/>
      <w:lvlJc w:val="left"/>
      <w:pPr>
        <w:ind w:left="1211"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1" w15:restartNumberingAfterBreak="0">
    <w:nsid w:val="38723EE9"/>
    <w:multiLevelType w:val="hybridMultilevel"/>
    <w:tmpl w:val="1AC43BE4"/>
    <w:lvl w:ilvl="0" w:tplc="0407000B">
      <w:start w:val="1"/>
      <w:numFmt w:val="bullet"/>
      <w:lvlText w:val=""/>
      <w:lvlJc w:val="left"/>
      <w:pPr>
        <w:ind w:left="360" w:hanging="360"/>
      </w:pPr>
      <w:rPr>
        <w:rFonts w:ascii="Wingdings" w:hAnsi="Wingdings" w:hint="default"/>
      </w:rPr>
    </w:lvl>
    <w:lvl w:ilvl="1" w:tplc="0407000B">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2" w15:restartNumberingAfterBreak="0">
    <w:nsid w:val="39B643A2"/>
    <w:multiLevelType w:val="hybridMultilevel"/>
    <w:tmpl w:val="DC8205D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15:restartNumberingAfterBreak="0">
    <w:nsid w:val="3A197E0A"/>
    <w:multiLevelType w:val="hybridMultilevel"/>
    <w:tmpl w:val="C11AADE2"/>
    <w:lvl w:ilvl="0" w:tplc="50DC6FE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4" w15:restartNumberingAfterBreak="0">
    <w:nsid w:val="3B143E5D"/>
    <w:multiLevelType w:val="hybridMultilevel"/>
    <w:tmpl w:val="2DE64E5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5" w15:restartNumberingAfterBreak="0">
    <w:nsid w:val="3C0678FC"/>
    <w:multiLevelType w:val="hybridMultilevel"/>
    <w:tmpl w:val="C74EB2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3CD31922"/>
    <w:multiLevelType w:val="hybridMultilevel"/>
    <w:tmpl w:val="D6840478"/>
    <w:lvl w:ilvl="0" w:tplc="2E6C5D02">
      <w:start w:val="1"/>
      <w:numFmt w:val="bullet"/>
      <w:lvlText w:val="-"/>
      <w:lvlJc w:val="left"/>
      <w:pPr>
        <w:ind w:left="1080" w:hanging="360"/>
      </w:pPr>
      <w:rPr>
        <w:rFonts w:ascii="Cambria" w:hAnsi="Cambria"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7" w15:restartNumberingAfterBreak="0">
    <w:nsid w:val="3D2613FD"/>
    <w:multiLevelType w:val="hybridMultilevel"/>
    <w:tmpl w:val="F7B43C94"/>
    <w:lvl w:ilvl="0" w:tplc="04070001">
      <w:start w:val="1"/>
      <w:numFmt w:val="bullet"/>
      <w:lvlText w:val=""/>
      <w:lvlJc w:val="left"/>
      <w:pPr>
        <w:ind w:left="1080" w:hanging="360"/>
      </w:pPr>
      <w:rPr>
        <w:rFonts w:ascii="Symbol" w:hAnsi="Symbol"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8" w15:restartNumberingAfterBreak="0">
    <w:nsid w:val="3E3654B6"/>
    <w:multiLevelType w:val="hybridMultilevel"/>
    <w:tmpl w:val="300EFAF6"/>
    <w:lvl w:ilvl="0" w:tplc="12CC9A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3E4349FC"/>
    <w:multiLevelType w:val="hybridMultilevel"/>
    <w:tmpl w:val="0F5CB532"/>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70"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3F247657"/>
    <w:multiLevelType w:val="hybridMultilevel"/>
    <w:tmpl w:val="FFFFFFFF"/>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72" w15:restartNumberingAfterBreak="0">
    <w:nsid w:val="3FB37BC6"/>
    <w:multiLevelType w:val="hybridMultilevel"/>
    <w:tmpl w:val="6A12A5DE"/>
    <w:lvl w:ilvl="0" w:tplc="8962F896">
      <w:start w:val="1"/>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3" w15:restartNumberingAfterBreak="0">
    <w:nsid w:val="3FDD5508"/>
    <w:multiLevelType w:val="hybridMultilevel"/>
    <w:tmpl w:val="A268E72A"/>
    <w:lvl w:ilvl="0" w:tplc="12CC9A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402D4D9A"/>
    <w:multiLevelType w:val="hybridMultilevel"/>
    <w:tmpl w:val="81729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4173282F"/>
    <w:multiLevelType w:val="hybridMultilevel"/>
    <w:tmpl w:val="B9882C56"/>
    <w:lvl w:ilvl="0" w:tplc="BDCEFED0">
      <w:start w:val="1"/>
      <w:numFmt w:val="decimal"/>
      <w:lvlText w:val="(%1)"/>
      <w:lvlJc w:val="left"/>
      <w:pPr>
        <w:ind w:left="1637" w:hanging="360"/>
      </w:pPr>
      <w:rPr>
        <w:rFonts w:hint="default"/>
      </w:rPr>
    </w:lvl>
    <w:lvl w:ilvl="1" w:tplc="04070003">
      <w:start w:val="1"/>
      <w:numFmt w:val="bullet"/>
      <w:lvlText w:val="o"/>
      <w:lvlJc w:val="left"/>
      <w:pPr>
        <w:ind w:left="2357" w:hanging="360"/>
      </w:pPr>
      <w:rPr>
        <w:rFonts w:ascii="Courier New" w:hAnsi="Courier New" w:cs="Courier New" w:hint="default"/>
      </w:rPr>
    </w:lvl>
    <w:lvl w:ilvl="2" w:tplc="04070005">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76" w15:restartNumberingAfterBreak="0">
    <w:nsid w:val="426A1958"/>
    <w:multiLevelType w:val="hybridMultilevel"/>
    <w:tmpl w:val="142415D6"/>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77" w15:restartNumberingAfterBreak="0">
    <w:nsid w:val="42E870B9"/>
    <w:multiLevelType w:val="hybridMultilevel"/>
    <w:tmpl w:val="533C747C"/>
    <w:lvl w:ilvl="0" w:tplc="04070003">
      <w:start w:val="1"/>
      <w:numFmt w:val="bullet"/>
      <w:lvlText w:val="o"/>
      <w:lvlJc w:val="left"/>
      <w:pPr>
        <w:ind w:left="2202" w:hanging="360"/>
      </w:pPr>
      <w:rPr>
        <w:rFonts w:ascii="Courier New" w:hAnsi="Courier New" w:cs="Courier New" w:hint="default"/>
      </w:rPr>
    </w:lvl>
    <w:lvl w:ilvl="1" w:tplc="04070003">
      <w:start w:val="1"/>
      <w:numFmt w:val="bullet"/>
      <w:lvlText w:val="o"/>
      <w:lvlJc w:val="left"/>
      <w:pPr>
        <w:ind w:left="2073" w:hanging="360"/>
      </w:pPr>
      <w:rPr>
        <w:rFonts w:ascii="Courier New" w:hAnsi="Courier New" w:cs="Courier New" w:hint="default"/>
      </w:rPr>
    </w:lvl>
    <w:lvl w:ilvl="2" w:tplc="04070005">
      <w:start w:val="1"/>
      <w:numFmt w:val="bullet"/>
      <w:lvlText w:val=""/>
      <w:lvlJc w:val="left"/>
      <w:pPr>
        <w:ind w:left="2793" w:hanging="360"/>
      </w:pPr>
      <w:rPr>
        <w:rFonts w:ascii="Wingdings" w:hAnsi="Wingdings" w:hint="default"/>
      </w:rPr>
    </w:lvl>
    <w:lvl w:ilvl="3" w:tplc="04070001">
      <w:start w:val="1"/>
      <w:numFmt w:val="bullet"/>
      <w:lvlText w:val=""/>
      <w:lvlJc w:val="left"/>
      <w:pPr>
        <w:ind w:left="3513" w:hanging="360"/>
      </w:pPr>
      <w:rPr>
        <w:rFonts w:ascii="Symbol" w:hAnsi="Symbol" w:hint="default"/>
      </w:rPr>
    </w:lvl>
    <w:lvl w:ilvl="4" w:tplc="04070003">
      <w:start w:val="1"/>
      <w:numFmt w:val="bullet"/>
      <w:lvlText w:val="o"/>
      <w:lvlJc w:val="left"/>
      <w:pPr>
        <w:ind w:left="4233" w:hanging="360"/>
      </w:pPr>
      <w:rPr>
        <w:rFonts w:ascii="Courier New" w:hAnsi="Courier New" w:cs="Courier New" w:hint="default"/>
      </w:rPr>
    </w:lvl>
    <w:lvl w:ilvl="5" w:tplc="04070005">
      <w:start w:val="1"/>
      <w:numFmt w:val="bullet"/>
      <w:lvlText w:val=""/>
      <w:lvlJc w:val="left"/>
      <w:pPr>
        <w:ind w:left="4953" w:hanging="360"/>
      </w:pPr>
      <w:rPr>
        <w:rFonts w:ascii="Wingdings" w:hAnsi="Wingdings" w:hint="default"/>
      </w:rPr>
    </w:lvl>
    <w:lvl w:ilvl="6" w:tplc="04070001">
      <w:start w:val="1"/>
      <w:numFmt w:val="bullet"/>
      <w:lvlText w:val=""/>
      <w:lvlJc w:val="left"/>
      <w:pPr>
        <w:ind w:left="5673" w:hanging="360"/>
      </w:pPr>
      <w:rPr>
        <w:rFonts w:ascii="Symbol" w:hAnsi="Symbol" w:hint="default"/>
      </w:rPr>
    </w:lvl>
    <w:lvl w:ilvl="7" w:tplc="04070003">
      <w:start w:val="1"/>
      <w:numFmt w:val="bullet"/>
      <w:lvlText w:val="o"/>
      <w:lvlJc w:val="left"/>
      <w:pPr>
        <w:ind w:left="6393" w:hanging="360"/>
      </w:pPr>
      <w:rPr>
        <w:rFonts w:ascii="Courier New" w:hAnsi="Courier New" w:cs="Courier New" w:hint="default"/>
      </w:rPr>
    </w:lvl>
    <w:lvl w:ilvl="8" w:tplc="04070005">
      <w:start w:val="1"/>
      <w:numFmt w:val="bullet"/>
      <w:lvlText w:val=""/>
      <w:lvlJc w:val="left"/>
      <w:pPr>
        <w:ind w:left="7113" w:hanging="360"/>
      </w:pPr>
      <w:rPr>
        <w:rFonts w:ascii="Wingdings" w:hAnsi="Wingdings" w:hint="default"/>
      </w:rPr>
    </w:lvl>
  </w:abstractNum>
  <w:abstractNum w:abstractNumId="78" w15:restartNumberingAfterBreak="0">
    <w:nsid w:val="444E372D"/>
    <w:multiLevelType w:val="multilevel"/>
    <w:tmpl w:val="11625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54810D1"/>
    <w:multiLevelType w:val="hybridMultilevel"/>
    <w:tmpl w:val="556A55FE"/>
    <w:lvl w:ilvl="0" w:tplc="4FBC66BC">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80" w15:restartNumberingAfterBreak="0">
    <w:nsid w:val="46346AEC"/>
    <w:multiLevelType w:val="hybridMultilevel"/>
    <w:tmpl w:val="73805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1" w15:restartNumberingAfterBreak="0">
    <w:nsid w:val="4DAA4280"/>
    <w:multiLevelType w:val="hybridMultilevel"/>
    <w:tmpl w:val="F2AC59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4DC016AE"/>
    <w:multiLevelType w:val="hybridMultilevel"/>
    <w:tmpl w:val="2E8870C0"/>
    <w:lvl w:ilvl="0" w:tplc="E77E6FD8">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3" w15:restartNumberingAfterBreak="0">
    <w:nsid w:val="4DC71298"/>
    <w:multiLevelType w:val="hybridMultilevel"/>
    <w:tmpl w:val="1DC8C9F0"/>
    <w:lvl w:ilvl="0" w:tplc="4BBE2B1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4" w15:restartNumberingAfterBreak="0">
    <w:nsid w:val="4E125FB0"/>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4F24591D"/>
    <w:multiLevelType w:val="hybridMultilevel"/>
    <w:tmpl w:val="67A81D62"/>
    <w:lvl w:ilvl="0" w:tplc="2E6C5D02">
      <w:start w:val="1"/>
      <w:numFmt w:val="bullet"/>
      <w:lvlText w:val="-"/>
      <w:lvlJc w:val="left"/>
      <w:pPr>
        <w:ind w:left="786" w:hanging="360"/>
      </w:pPr>
      <w:rPr>
        <w:rFonts w:ascii="Cambria" w:hAnsi="Cambria"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6" w15:restartNumberingAfterBreak="0">
    <w:nsid w:val="4F38532D"/>
    <w:multiLevelType w:val="hybridMultilevel"/>
    <w:tmpl w:val="21728C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7" w15:restartNumberingAfterBreak="0">
    <w:nsid w:val="4FE96B09"/>
    <w:multiLevelType w:val="hybridMultilevel"/>
    <w:tmpl w:val="2A28CEF8"/>
    <w:lvl w:ilvl="0" w:tplc="17A42C6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9" w15:restartNumberingAfterBreak="0">
    <w:nsid w:val="53BE5A0F"/>
    <w:multiLevelType w:val="hybridMultilevel"/>
    <w:tmpl w:val="95B0141A"/>
    <w:lvl w:ilvl="0" w:tplc="88F835C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54840B1B"/>
    <w:multiLevelType w:val="multilevel"/>
    <w:tmpl w:val="5ED466DE"/>
    <w:lvl w:ilvl="0">
      <w:numFmt w:val="bullet"/>
      <w:lvlText w:val=""/>
      <w:lvlJc w:val="left"/>
      <w:pPr>
        <w:ind w:left="1211"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1" w15:restartNumberingAfterBreak="0">
    <w:nsid w:val="558A453A"/>
    <w:multiLevelType w:val="hybridMultilevel"/>
    <w:tmpl w:val="FFFFFFFF"/>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2" w15:restartNumberingAfterBreak="0">
    <w:nsid w:val="56735504"/>
    <w:multiLevelType w:val="hybridMultilevel"/>
    <w:tmpl w:val="CE4E056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3" w15:restartNumberingAfterBreak="0">
    <w:nsid w:val="57ED65D7"/>
    <w:multiLevelType w:val="hybridMultilevel"/>
    <w:tmpl w:val="A8B6F908"/>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4" w15:restartNumberingAfterBreak="0">
    <w:nsid w:val="59240908"/>
    <w:multiLevelType w:val="hybridMultilevel"/>
    <w:tmpl w:val="5E682EA8"/>
    <w:lvl w:ilvl="0" w:tplc="2E6C5D02">
      <w:start w:val="1"/>
      <w:numFmt w:val="bullet"/>
      <w:lvlText w:val="-"/>
      <w:lvlJc w:val="left"/>
      <w:pPr>
        <w:ind w:left="1146" w:hanging="360"/>
      </w:pPr>
      <w:rPr>
        <w:rFonts w:ascii="Cambria" w:hAnsi="Cambria"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5" w15:restartNumberingAfterBreak="0">
    <w:nsid w:val="5AB4077E"/>
    <w:multiLevelType w:val="hybridMultilevel"/>
    <w:tmpl w:val="5754979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6" w15:restartNumberingAfterBreak="0">
    <w:nsid w:val="5B9953AC"/>
    <w:multiLevelType w:val="hybridMultilevel"/>
    <w:tmpl w:val="8A62516A"/>
    <w:lvl w:ilvl="0" w:tplc="88F835C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C7E20BD"/>
    <w:multiLevelType w:val="hybridMultilevel"/>
    <w:tmpl w:val="2A28CE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D3A3D52"/>
    <w:multiLevelType w:val="hybridMultilevel"/>
    <w:tmpl w:val="87AC516C"/>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9" w15:restartNumberingAfterBreak="0">
    <w:nsid w:val="605444D6"/>
    <w:multiLevelType w:val="hybridMultilevel"/>
    <w:tmpl w:val="D51C3328"/>
    <w:lvl w:ilvl="0" w:tplc="028402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101" w15:restartNumberingAfterBreak="0">
    <w:nsid w:val="6374292C"/>
    <w:multiLevelType w:val="hybridMultilevel"/>
    <w:tmpl w:val="5B8C6346"/>
    <w:lvl w:ilvl="0" w:tplc="E654A8C6">
      <w:start w:val="1"/>
      <w:numFmt w:val="decimal"/>
      <w:lvlText w:val="(%1)"/>
      <w:lvlJc w:val="left"/>
      <w:pPr>
        <w:ind w:left="153" w:hanging="312"/>
      </w:pPr>
      <w:rPr>
        <w:rFonts w:ascii="Gill Sans MT" w:eastAsia="Gill Sans MT" w:hAnsi="Gill Sans MT" w:cs="Gill Sans MT" w:hint="default"/>
        <w:spacing w:val="-1"/>
        <w:w w:val="111"/>
        <w:sz w:val="20"/>
        <w:szCs w:val="20"/>
        <w:lang w:val="de-DE" w:eastAsia="de-DE" w:bidi="de-DE"/>
      </w:rPr>
    </w:lvl>
    <w:lvl w:ilvl="1" w:tplc="33CA569E">
      <w:numFmt w:val="bullet"/>
      <w:lvlText w:val="•"/>
      <w:lvlJc w:val="left"/>
      <w:pPr>
        <w:ind w:left="1114" w:hanging="312"/>
      </w:pPr>
      <w:rPr>
        <w:rFonts w:hint="default"/>
        <w:lang w:val="de-DE" w:eastAsia="de-DE" w:bidi="de-DE"/>
      </w:rPr>
    </w:lvl>
    <w:lvl w:ilvl="2" w:tplc="75C4443A">
      <w:numFmt w:val="bullet"/>
      <w:lvlText w:val="•"/>
      <w:lvlJc w:val="left"/>
      <w:pPr>
        <w:ind w:left="2069" w:hanging="312"/>
      </w:pPr>
      <w:rPr>
        <w:rFonts w:hint="default"/>
        <w:lang w:val="de-DE" w:eastAsia="de-DE" w:bidi="de-DE"/>
      </w:rPr>
    </w:lvl>
    <w:lvl w:ilvl="3" w:tplc="FA9E4A58">
      <w:numFmt w:val="bullet"/>
      <w:lvlText w:val="•"/>
      <w:lvlJc w:val="left"/>
      <w:pPr>
        <w:ind w:left="3023" w:hanging="312"/>
      </w:pPr>
      <w:rPr>
        <w:rFonts w:hint="default"/>
        <w:lang w:val="de-DE" w:eastAsia="de-DE" w:bidi="de-DE"/>
      </w:rPr>
    </w:lvl>
    <w:lvl w:ilvl="4" w:tplc="83E20992">
      <w:numFmt w:val="bullet"/>
      <w:lvlText w:val="•"/>
      <w:lvlJc w:val="left"/>
      <w:pPr>
        <w:ind w:left="3978" w:hanging="312"/>
      </w:pPr>
      <w:rPr>
        <w:rFonts w:hint="default"/>
        <w:lang w:val="de-DE" w:eastAsia="de-DE" w:bidi="de-DE"/>
      </w:rPr>
    </w:lvl>
    <w:lvl w:ilvl="5" w:tplc="9732E490">
      <w:numFmt w:val="bullet"/>
      <w:lvlText w:val="•"/>
      <w:lvlJc w:val="left"/>
      <w:pPr>
        <w:ind w:left="4932" w:hanging="312"/>
      </w:pPr>
      <w:rPr>
        <w:rFonts w:hint="default"/>
        <w:lang w:val="de-DE" w:eastAsia="de-DE" w:bidi="de-DE"/>
      </w:rPr>
    </w:lvl>
    <w:lvl w:ilvl="6" w:tplc="F648B234">
      <w:numFmt w:val="bullet"/>
      <w:lvlText w:val="•"/>
      <w:lvlJc w:val="left"/>
      <w:pPr>
        <w:ind w:left="5887" w:hanging="312"/>
      </w:pPr>
      <w:rPr>
        <w:rFonts w:hint="default"/>
        <w:lang w:val="de-DE" w:eastAsia="de-DE" w:bidi="de-DE"/>
      </w:rPr>
    </w:lvl>
    <w:lvl w:ilvl="7" w:tplc="1AA477A8">
      <w:numFmt w:val="bullet"/>
      <w:lvlText w:val="•"/>
      <w:lvlJc w:val="left"/>
      <w:pPr>
        <w:ind w:left="6841" w:hanging="312"/>
      </w:pPr>
      <w:rPr>
        <w:rFonts w:hint="default"/>
        <w:lang w:val="de-DE" w:eastAsia="de-DE" w:bidi="de-DE"/>
      </w:rPr>
    </w:lvl>
    <w:lvl w:ilvl="8" w:tplc="EFCAE2EA">
      <w:numFmt w:val="bullet"/>
      <w:lvlText w:val="•"/>
      <w:lvlJc w:val="left"/>
      <w:pPr>
        <w:ind w:left="7796" w:hanging="312"/>
      </w:pPr>
      <w:rPr>
        <w:rFonts w:hint="default"/>
        <w:lang w:val="de-DE" w:eastAsia="de-DE" w:bidi="de-DE"/>
      </w:rPr>
    </w:lvl>
  </w:abstractNum>
  <w:abstractNum w:abstractNumId="102" w15:restartNumberingAfterBreak="0">
    <w:nsid w:val="64C35984"/>
    <w:multiLevelType w:val="hybridMultilevel"/>
    <w:tmpl w:val="C74EB2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655826E8"/>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65B47732"/>
    <w:multiLevelType w:val="hybridMultilevel"/>
    <w:tmpl w:val="2B5A7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673535DE"/>
    <w:multiLevelType w:val="hybridMultilevel"/>
    <w:tmpl w:val="AD5AE382"/>
    <w:lvl w:ilvl="0" w:tplc="72160EF0">
      <w:start w:val="1"/>
      <w:numFmt w:val="bullet"/>
      <w:lvlText w:val=""/>
      <w:lvlJc w:val="left"/>
      <w:pPr>
        <w:ind w:left="2000" w:hanging="360"/>
      </w:pPr>
      <w:rPr>
        <w:rFonts w:ascii="Symbol" w:hAnsi="Symbol"/>
      </w:rPr>
    </w:lvl>
    <w:lvl w:ilvl="1" w:tplc="6FF44D10">
      <w:start w:val="1"/>
      <w:numFmt w:val="bullet"/>
      <w:lvlText w:val=""/>
      <w:lvlJc w:val="left"/>
      <w:pPr>
        <w:ind w:left="2000" w:hanging="360"/>
      </w:pPr>
      <w:rPr>
        <w:rFonts w:ascii="Symbol" w:hAnsi="Symbol"/>
      </w:rPr>
    </w:lvl>
    <w:lvl w:ilvl="2" w:tplc="C07E3D14">
      <w:start w:val="1"/>
      <w:numFmt w:val="bullet"/>
      <w:lvlText w:val=""/>
      <w:lvlJc w:val="left"/>
      <w:pPr>
        <w:ind w:left="2000" w:hanging="360"/>
      </w:pPr>
      <w:rPr>
        <w:rFonts w:ascii="Symbol" w:hAnsi="Symbol"/>
      </w:rPr>
    </w:lvl>
    <w:lvl w:ilvl="3" w:tplc="B3766AF2">
      <w:start w:val="1"/>
      <w:numFmt w:val="bullet"/>
      <w:lvlText w:val=""/>
      <w:lvlJc w:val="left"/>
      <w:pPr>
        <w:ind w:left="2000" w:hanging="360"/>
      </w:pPr>
      <w:rPr>
        <w:rFonts w:ascii="Symbol" w:hAnsi="Symbol"/>
      </w:rPr>
    </w:lvl>
    <w:lvl w:ilvl="4" w:tplc="62D87746">
      <w:start w:val="1"/>
      <w:numFmt w:val="bullet"/>
      <w:lvlText w:val=""/>
      <w:lvlJc w:val="left"/>
      <w:pPr>
        <w:ind w:left="2000" w:hanging="360"/>
      </w:pPr>
      <w:rPr>
        <w:rFonts w:ascii="Symbol" w:hAnsi="Symbol"/>
      </w:rPr>
    </w:lvl>
    <w:lvl w:ilvl="5" w:tplc="5268F60C">
      <w:start w:val="1"/>
      <w:numFmt w:val="bullet"/>
      <w:lvlText w:val=""/>
      <w:lvlJc w:val="left"/>
      <w:pPr>
        <w:ind w:left="2000" w:hanging="360"/>
      </w:pPr>
      <w:rPr>
        <w:rFonts w:ascii="Symbol" w:hAnsi="Symbol"/>
      </w:rPr>
    </w:lvl>
    <w:lvl w:ilvl="6" w:tplc="F6141760">
      <w:start w:val="1"/>
      <w:numFmt w:val="bullet"/>
      <w:lvlText w:val=""/>
      <w:lvlJc w:val="left"/>
      <w:pPr>
        <w:ind w:left="2000" w:hanging="360"/>
      </w:pPr>
      <w:rPr>
        <w:rFonts w:ascii="Symbol" w:hAnsi="Symbol"/>
      </w:rPr>
    </w:lvl>
    <w:lvl w:ilvl="7" w:tplc="18F4895C">
      <w:start w:val="1"/>
      <w:numFmt w:val="bullet"/>
      <w:lvlText w:val=""/>
      <w:lvlJc w:val="left"/>
      <w:pPr>
        <w:ind w:left="2000" w:hanging="360"/>
      </w:pPr>
      <w:rPr>
        <w:rFonts w:ascii="Symbol" w:hAnsi="Symbol"/>
      </w:rPr>
    </w:lvl>
    <w:lvl w:ilvl="8" w:tplc="23828CA6">
      <w:start w:val="1"/>
      <w:numFmt w:val="bullet"/>
      <w:lvlText w:val=""/>
      <w:lvlJc w:val="left"/>
      <w:pPr>
        <w:ind w:left="2000" w:hanging="360"/>
      </w:pPr>
      <w:rPr>
        <w:rFonts w:ascii="Symbol" w:hAnsi="Symbol"/>
      </w:rPr>
    </w:lvl>
  </w:abstractNum>
  <w:abstractNum w:abstractNumId="106" w15:restartNumberingAfterBreak="0">
    <w:nsid w:val="67DA7502"/>
    <w:multiLevelType w:val="hybridMultilevel"/>
    <w:tmpl w:val="4C3C242A"/>
    <w:lvl w:ilvl="0" w:tplc="8962F896">
      <w:start w:val="1"/>
      <w:numFmt w:val="bullet"/>
      <w:lvlText w:val="-"/>
      <w:lvlJc w:val="left"/>
      <w:pPr>
        <w:ind w:left="1592" w:hanging="360"/>
      </w:pPr>
      <w:rPr>
        <w:rFonts w:ascii="Arial" w:eastAsia="Times New Roman" w:hAnsi="Arial" w:cs="Arial" w:hint="default"/>
      </w:rPr>
    </w:lvl>
    <w:lvl w:ilvl="1" w:tplc="04070003" w:tentative="1">
      <w:start w:val="1"/>
      <w:numFmt w:val="bullet"/>
      <w:lvlText w:val="o"/>
      <w:lvlJc w:val="left"/>
      <w:pPr>
        <w:ind w:left="2312" w:hanging="360"/>
      </w:pPr>
      <w:rPr>
        <w:rFonts w:ascii="Courier New" w:hAnsi="Courier New" w:cs="Courier New" w:hint="default"/>
      </w:rPr>
    </w:lvl>
    <w:lvl w:ilvl="2" w:tplc="04070005" w:tentative="1">
      <w:start w:val="1"/>
      <w:numFmt w:val="bullet"/>
      <w:lvlText w:val=""/>
      <w:lvlJc w:val="left"/>
      <w:pPr>
        <w:ind w:left="3032" w:hanging="360"/>
      </w:pPr>
      <w:rPr>
        <w:rFonts w:ascii="Wingdings" w:hAnsi="Wingdings" w:hint="default"/>
      </w:rPr>
    </w:lvl>
    <w:lvl w:ilvl="3" w:tplc="04070001" w:tentative="1">
      <w:start w:val="1"/>
      <w:numFmt w:val="bullet"/>
      <w:lvlText w:val=""/>
      <w:lvlJc w:val="left"/>
      <w:pPr>
        <w:ind w:left="3752" w:hanging="360"/>
      </w:pPr>
      <w:rPr>
        <w:rFonts w:ascii="Symbol" w:hAnsi="Symbol" w:hint="default"/>
      </w:rPr>
    </w:lvl>
    <w:lvl w:ilvl="4" w:tplc="04070003" w:tentative="1">
      <w:start w:val="1"/>
      <w:numFmt w:val="bullet"/>
      <w:lvlText w:val="o"/>
      <w:lvlJc w:val="left"/>
      <w:pPr>
        <w:ind w:left="4472" w:hanging="360"/>
      </w:pPr>
      <w:rPr>
        <w:rFonts w:ascii="Courier New" w:hAnsi="Courier New" w:cs="Courier New" w:hint="default"/>
      </w:rPr>
    </w:lvl>
    <w:lvl w:ilvl="5" w:tplc="04070005" w:tentative="1">
      <w:start w:val="1"/>
      <w:numFmt w:val="bullet"/>
      <w:lvlText w:val=""/>
      <w:lvlJc w:val="left"/>
      <w:pPr>
        <w:ind w:left="5192" w:hanging="360"/>
      </w:pPr>
      <w:rPr>
        <w:rFonts w:ascii="Wingdings" w:hAnsi="Wingdings" w:hint="default"/>
      </w:rPr>
    </w:lvl>
    <w:lvl w:ilvl="6" w:tplc="04070001" w:tentative="1">
      <w:start w:val="1"/>
      <w:numFmt w:val="bullet"/>
      <w:lvlText w:val=""/>
      <w:lvlJc w:val="left"/>
      <w:pPr>
        <w:ind w:left="5912" w:hanging="360"/>
      </w:pPr>
      <w:rPr>
        <w:rFonts w:ascii="Symbol" w:hAnsi="Symbol" w:hint="default"/>
      </w:rPr>
    </w:lvl>
    <w:lvl w:ilvl="7" w:tplc="04070003" w:tentative="1">
      <w:start w:val="1"/>
      <w:numFmt w:val="bullet"/>
      <w:lvlText w:val="o"/>
      <w:lvlJc w:val="left"/>
      <w:pPr>
        <w:ind w:left="6632" w:hanging="360"/>
      </w:pPr>
      <w:rPr>
        <w:rFonts w:ascii="Courier New" w:hAnsi="Courier New" w:cs="Courier New" w:hint="default"/>
      </w:rPr>
    </w:lvl>
    <w:lvl w:ilvl="8" w:tplc="04070005" w:tentative="1">
      <w:start w:val="1"/>
      <w:numFmt w:val="bullet"/>
      <w:lvlText w:val=""/>
      <w:lvlJc w:val="left"/>
      <w:pPr>
        <w:ind w:left="7352" w:hanging="360"/>
      </w:pPr>
      <w:rPr>
        <w:rFonts w:ascii="Wingdings" w:hAnsi="Wingdings" w:hint="default"/>
      </w:rPr>
    </w:lvl>
  </w:abstractNum>
  <w:abstractNum w:abstractNumId="107" w15:restartNumberingAfterBreak="0">
    <w:nsid w:val="69733BF5"/>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8" w15:restartNumberingAfterBreak="0">
    <w:nsid w:val="69FA5BC0"/>
    <w:multiLevelType w:val="hybridMultilevel"/>
    <w:tmpl w:val="2A28CE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A6853E9"/>
    <w:multiLevelType w:val="hybridMultilevel"/>
    <w:tmpl w:val="947CFCD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0" w15:restartNumberingAfterBreak="0">
    <w:nsid w:val="6AB74565"/>
    <w:multiLevelType w:val="hybridMultilevel"/>
    <w:tmpl w:val="EB001AA6"/>
    <w:lvl w:ilvl="0" w:tplc="12CC9AF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1" w15:restartNumberingAfterBreak="0">
    <w:nsid w:val="6B1250DF"/>
    <w:multiLevelType w:val="hybridMultilevel"/>
    <w:tmpl w:val="A42A6194"/>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12" w15:restartNumberingAfterBreak="0">
    <w:nsid w:val="6D970B1D"/>
    <w:multiLevelType w:val="hybridMultilevel"/>
    <w:tmpl w:val="3880CE00"/>
    <w:lvl w:ilvl="0" w:tplc="BDCEFED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3" w15:restartNumberingAfterBreak="0">
    <w:nsid w:val="6E271205"/>
    <w:multiLevelType w:val="hybridMultilevel"/>
    <w:tmpl w:val="E2904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70037220"/>
    <w:multiLevelType w:val="hybridMultilevel"/>
    <w:tmpl w:val="ABC078A2"/>
    <w:lvl w:ilvl="0" w:tplc="04070013">
      <w:start w:val="1"/>
      <w:numFmt w:val="upperRoman"/>
      <w:lvlText w:val="%1."/>
      <w:lvlJc w:val="righ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5" w15:restartNumberingAfterBreak="0">
    <w:nsid w:val="70996278"/>
    <w:multiLevelType w:val="hybridMultilevel"/>
    <w:tmpl w:val="A7DC4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10354BF"/>
    <w:multiLevelType w:val="hybridMultilevel"/>
    <w:tmpl w:val="0D76B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73014A0B"/>
    <w:multiLevelType w:val="hybridMultilevel"/>
    <w:tmpl w:val="1D70BCE0"/>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18" w15:restartNumberingAfterBreak="0">
    <w:nsid w:val="73D050E4"/>
    <w:multiLevelType w:val="hybridMultilevel"/>
    <w:tmpl w:val="23C24A12"/>
    <w:lvl w:ilvl="0" w:tplc="2E6C5D02">
      <w:start w:val="1"/>
      <w:numFmt w:val="bullet"/>
      <w:lvlText w:val="-"/>
      <w:lvlJc w:val="left"/>
      <w:pPr>
        <w:ind w:left="1069" w:hanging="360"/>
      </w:pPr>
      <w:rPr>
        <w:rFonts w:ascii="Cambria" w:hAnsi="Cambria"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9" w15:restartNumberingAfterBreak="0">
    <w:nsid w:val="75EA749B"/>
    <w:multiLevelType w:val="hybridMultilevel"/>
    <w:tmpl w:val="FFFFFFFF"/>
    <w:lvl w:ilvl="0" w:tplc="04070003">
      <w:start w:val="1"/>
      <w:numFmt w:val="bullet"/>
      <w:lvlText w:val="o"/>
      <w:lvlJc w:val="left"/>
      <w:pPr>
        <w:ind w:left="1473" w:hanging="360"/>
      </w:pPr>
      <w:rPr>
        <w:rFonts w:ascii="Courier New" w:hAnsi="Courier New" w:hint="default"/>
      </w:rPr>
    </w:lvl>
    <w:lvl w:ilvl="1" w:tplc="04070003" w:tentative="1">
      <w:start w:val="1"/>
      <w:numFmt w:val="bullet"/>
      <w:lvlText w:val="o"/>
      <w:lvlJc w:val="left"/>
      <w:pPr>
        <w:ind w:left="2193" w:hanging="360"/>
      </w:pPr>
      <w:rPr>
        <w:rFonts w:ascii="Courier New" w:hAnsi="Courier New" w:hint="default"/>
      </w:rPr>
    </w:lvl>
    <w:lvl w:ilvl="2" w:tplc="04070005" w:tentative="1">
      <w:start w:val="1"/>
      <w:numFmt w:val="bullet"/>
      <w:lvlText w:val=""/>
      <w:lvlJc w:val="left"/>
      <w:pPr>
        <w:ind w:left="2913" w:hanging="360"/>
      </w:pPr>
      <w:rPr>
        <w:rFonts w:ascii="Wingdings" w:hAnsi="Wingdings" w:hint="default"/>
      </w:rPr>
    </w:lvl>
    <w:lvl w:ilvl="3" w:tplc="04070001" w:tentative="1">
      <w:start w:val="1"/>
      <w:numFmt w:val="bullet"/>
      <w:lvlText w:val=""/>
      <w:lvlJc w:val="left"/>
      <w:pPr>
        <w:ind w:left="3633" w:hanging="360"/>
      </w:pPr>
      <w:rPr>
        <w:rFonts w:ascii="Symbol" w:hAnsi="Symbol" w:hint="default"/>
      </w:rPr>
    </w:lvl>
    <w:lvl w:ilvl="4" w:tplc="04070003" w:tentative="1">
      <w:start w:val="1"/>
      <w:numFmt w:val="bullet"/>
      <w:lvlText w:val="o"/>
      <w:lvlJc w:val="left"/>
      <w:pPr>
        <w:ind w:left="4353" w:hanging="360"/>
      </w:pPr>
      <w:rPr>
        <w:rFonts w:ascii="Courier New" w:hAnsi="Courier New" w:hint="default"/>
      </w:rPr>
    </w:lvl>
    <w:lvl w:ilvl="5" w:tplc="04070005" w:tentative="1">
      <w:start w:val="1"/>
      <w:numFmt w:val="bullet"/>
      <w:lvlText w:val=""/>
      <w:lvlJc w:val="left"/>
      <w:pPr>
        <w:ind w:left="5073" w:hanging="360"/>
      </w:pPr>
      <w:rPr>
        <w:rFonts w:ascii="Wingdings" w:hAnsi="Wingdings" w:hint="default"/>
      </w:rPr>
    </w:lvl>
    <w:lvl w:ilvl="6" w:tplc="04070001" w:tentative="1">
      <w:start w:val="1"/>
      <w:numFmt w:val="bullet"/>
      <w:lvlText w:val=""/>
      <w:lvlJc w:val="left"/>
      <w:pPr>
        <w:ind w:left="5793" w:hanging="360"/>
      </w:pPr>
      <w:rPr>
        <w:rFonts w:ascii="Symbol" w:hAnsi="Symbol" w:hint="default"/>
      </w:rPr>
    </w:lvl>
    <w:lvl w:ilvl="7" w:tplc="04070003" w:tentative="1">
      <w:start w:val="1"/>
      <w:numFmt w:val="bullet"/>
      <w:lvlText w:val="o"/>
      <w:lvlJc w:val="left"/>
      <w:pPr>
        <w:ind w:left="6513" w:hanging="360"/>
      </w:pPr>
      <w:rPr>
        <w:rFonts w:ascii="Courier New" w:hAnsi="Courier New" w:hint="default"/>
      </w:rPr>
    </w:lvl>
    <w:lvl w:ilvl="8" w:tplc="04070005" w:tentative="1">
      <w:start w:val="1"/>
      <w:numFmt w:val="bullet"/>
      <w:lvlText w:val=""/>
      <w:lvlJc w:val="left"/>
      <w:pPr>
        <w:ind w:left="7233" w:hanging="360"/>
      </w:pPr>
      <w:rPr>
        <w:rFonts w:ascii="Wingdings" w:hAnsi="Wingdings" w:hint="default"/>
      </w:rPr>
    </w:lvl>
  </w:abstractNum>
  <w:abstractNum w:abstractNumId="120" w15:restartNumberingAfterBreak="0">
    <w:nsid w:val="76782C6E"/>
    <w:multiLevelType w:val="hybridMultilevel"/>
    <w:tmpl w:val="C5AA88C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1" w15:restartNumberingAfterBreak="0">
    <w:nsid w:val="78727FAC"/>
    <w:multiLevelType w:val="hybridMultilevel"/>
    <w:tmpl w:val="7730E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79895878"/>
    <w:multiLevelType w:val="hybridMultilevel"/>
    <w:tmpl w:val="57ACBA42"/>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23" w15:restartNumberingAfterBreak="0">
    <w:nsid w:val="798B26E2"/>
    <w:multiLevelType w:val="hybridMultilevel"/>
    <w:tmpl w:val="EF6A348E"/>
    <w:lvl w:ilvl="0" w:tplc="04070001">
      <w:start w:val="1"/>
      <w:numFmt w:val="bullet"/>
      <w:lvlText w:val=""/>
      <w:lvlJc w:val="left"/>
      <w:pPr>
        <w:ind w:left="1286" w:hanging="360"/>
      </w:pPr>
      <w:rPr>
        <w:rFonts w:ascii="Symbol" w:hAnsi="Symbol" w:hint="default"/>
      </w:rPr>
    </w:lvl>
    <w:lvl w:ilvl="1" w:tplc="04070019">
      <w:start w:val="1"/>
      <w:numFmt w:val="lowerLetter"/>
      <w:lvlText w:val="%2."/>
      <w:lvlJc w:val="left"/>
      <w:pPr>
        <w:ind w:left="2006" w:hanging="360"/>
      </w:pPr>
    </w:lvl>
    <w:lvl w:ilvl="2" w:tplc="0407001B" w:tentative="1">
      <w:start w:val="1"/>
      <w:numFmt w:val="lowerRoman"/>
      <w:lvlText w:val="%3."/>
      <w:lvlJc w:val="right"/>
      <w:pPr>
        <w:ind w:left="2726" w:hanging="180"/>
      </w:pPr>
    </w:lvl>
    <w:lvl w:ilvl="3" w:tplc="0407000F" w:tentative="1">
      <w:start w:val="1"/>
      <w:numFmt w:val="decimal"/>
      <w:lvlText w:val="%4."/>
      <w:lvlJc w:val="left"/>
      <w:pPr>
        <w:ind w:left="3446" w:hanging="360"/>
      </w:pPr>
    </w:lvl>
    <w:lvl w:ilvl="4" w:tplc="04070019" w:tentative="1">
      <w:start w:val="1"/>
      <w:numFmt w:val="lowerLetter"/>
      <w:lvlText w:val="%5."/>
      <w:lvlJc w:val="left"/>
      <w:pPr>
        <w:ind w:left="4166" w:hanging="360"/>
      </w:pPr>
    </w:lvl>
    <w:lvl w:ilvl="5" w:tplc="0407001B" w:tentative="1">
      <w:start w:val="1"/>
      <w:numFmt w:val="lowerRoman"/>
      <w:lvlText w:val="%6."/>
      <w:lvlJc w:val="right"/>
      <w:pPr>
        <w:ind w:left="4886" w:hanging="180"/>
      </w:pPr>
    </w:lvl>
    <w:lvl w:ilvl="6" w:tplc="0407000F" w:tentative="1">
      <w:start w:val="1"/>
      <w:numFmt w:val="decimal"/>
      <w:lvlText w:val="%7."/>
      <w:lvlJc w:val="left"/>
      <w:pPr>
        <w:ind w:left="5606" w:hanging="360"/>
      </w:pPr>
    </w:lvl>
    <w:lvl w:ilvl="7" w:tplc="04070019" w:tentative="1">
      <w:start w:val="1"/>
      <w:numFmt w:val="lowerLetter"/>
      <w:lvlText w:val="%8."/>
      <w:lvlJc w:val="left"/>
      <w:pPr>
        <w:ind w:left="6326" w:hanging="360"/>
      </w:pPr>
    </w:lvl>
    <w:lvl w:ilvl="8" w:tplc="0407001B" w:tentative="1">
      <w:start w:val="1"/>
      <w:numFmt w:val="lowerRoman"/>
      <w:lvlText w:val="%9."/>
      <w:lvlJc w:val="right"/>
      <w:pPr>
        <w:ind w:left="7046" w:hanging="180"/>
      </w:pPr>
    </w:lvl>
  </w:abstractNum>
  <w:abstractNum w:abstractNumId="124" w15:restartNumberingAfterBreak="0">
    <w:nsid w:val="7A7E0C3D"/>
    <w:multiLevelType w:val="hybridMultilevel"/>
    <w:tmpl w:val="86E6BB68"/>
    <w:lvl w:ilvl="0" w:tplc="3F6A1A5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5" w15:restartNumberingAfterBreak="0">
    <w:nsid w:val="7B9A16C2"/>
    <w:multiLevelType w:val="hybridMultilevel"/>
    <w:tmpl w:val="E5488494"/>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15:restartNumberingAfterBreak="0">
    <w:nsid w:val="7E641245"/>
    <w:multiLevelType w:val="hybridMultilevel"/>
    <w:tmpl w:val="52DC1470"/>
    <w:lvl w:ilvl="0" w:tplc="8962F896">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7" w15:restartNumberingAfterBreak="0">
    <w:nsid w:val="7FB76B13"/>
    <w:multiLevelType w:val="hybridMultilevel"/>
    <w:tmpl w:val="21B47B8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0526332">
    <w:abstractNumId w:val="6"/>
  </w:num>
  <w:num w:numId="2" w16cid:durableId="2100901300">
    <w:abstractNumId w:val="117"/>
  </w:num>
  <w:num w:numId="3" w16cid:durableId="1538005622">
    <w:abstractNumId w:val="9"/>
  </w:num>
  <w:num w:numId="4" w16cid:durableId="966398406">
    <w:abstractNumId w:val="100"/>
  </w:num>
  <w:num w:numId="5" w16cid:durableId="837885451">
    <w:abstractNumId w:val="117"/>
  </w:num>
  <w:num w:numId="6" w16cid:durableId="1368018699">
    <w:abstractNumId w:val="84"/>
  </w:num>
  <w:num w:numId="7" w16cid:durableId="568002350">
    <w:abstractNumId w:val="99"/>
  </w:num>
  <w:num w:numId="8" w16cid:durableId="959645362">
    <w:abstractNumId w:val="60"/>
  </w:num>
  <w:num w:numId="9" w16cid:durableId="100228562">
    <w:abstractNumId w:val="88"/>
  </w:num>
  <w:num w:numId="10" w16cid:durableId="157158470">
    <w:abstractNumId w:val="70"/>
  </w:num>
  <w:num w:numId="11" w16cid:durableId="1912351823">
    <w:abstractNumId w:val="21"/>
  </w:num>
  <w:num w:numId="12" w16cid:durableId="1504851876">
    <w:abstractNumId w:val="80"/>
  </w:num>
  <w:num w:numId="13" w16cid:durableId="1269969299">
    <w:abstractNumId w:val="20"/>
  </w:num>
  <w:num w:numId="14" w16cid:durableId="1051422913">
    <w:abstractNumId w:val="43"/>
  </w:num>
  <w:num w:numId="15" w16cid:durableId="514730075">
    <w:abstractNumId w:val="103"/>
  </w:num>
  <w:num w:numId="16" w16cid:durableId="1307973579">
    <w:abstractNumId w:val="110"/>
  </w:num>
  <w:num w:numId="17" w16cid:durableId="948245400">
    <w:abstractNumId w:val="12"/>
  </w:num>
  <w:num w:numId="18" w16cid:durableId="1633900010">
    <w:abstractNumId w:val="34"/>
  </w:num>
  <w:num w:numId="19" w16cid:durableId="1084188642">
    <w:abstractNumId w:val="75"/>
  </w:num>
  <w:num w:numId="20" w16cid:durableId="421411943">
    <w:abstractNumId w:val="89"/>
  </w:num>
  <w:num w:numId="21" w16cid:durableId="1645349503">
    <w:abstractNumId w:val="112"/>
  </w:num>
  <w:num w:numId="22" w16cid:durableId="1898082804">
    <w:abstractNumId w:val="96"/>
  </w:num>
  <w:num w:numId="23" w16cid:durableId="129397131">
    <w:abstractNumId w:val="14"/>
  </w:num>
  <w:num w:numId="24" w16cid:durableId="1682273273">
    <w:abstractNumId w:val="40"/>
  </w:num>
  <w:num w:numId="25" w16cid:durableId="870071369">
    <w:abstractNumId w:val="109"/>
  </w:num>
  <w:num w:numId="26" w16cid:durableId="581834037">
    <w:abstractNumId w:val="95"/>
  </w:num>
  <w:num w:numId="27" w16cid:durableId="1620722959">
    <w:abstractNumId w:val="44"/>
  </w:num>
  <w:num w:numId="28" w16cid:durableId="219363597">
    <w:abstractNumId w:val="45"/>
  </w:num>
  <w:num w:numId="29" w16cid:durableId="900096669">
    <w:abstractNumId w:val="61"/>
  </w:num>
  <w:num w:numId="30" w16cid:durableId="1142120628">
    <w:abstractNumId w:val="35"/>
  </w:num>
  <w:num w:numId="31" w16cid:durableId="913931868">
    <w:abstractNumId w:val="37"/>
  </w:num>
  <w:num w:numId="32" w16cid:durableId="1391030060">
    <w:abstractNumId w:val="55"/>
  </w:num>
  <w:num w:numId="33" w16cid:durableId="1541284784">
    <w:abstractNumId w:val="68"/>
  </w:num>
  <w:num w:numId="34" w16cid:durableId="1102725909">
    <w:abstractNumId w:val="73"/>
  </w:num>
  <w:num w:numId="35" w16cid:durableId="217477123">
    <w:abstractNumId w:val="86"/>
  </w:num>
  <w:num w:numId="36" w16cid:durableId="151916966">
    <w:abstractNumId w:val="81"/>
  </w:num>
  <w:num w:numId="37" w16cid:durableId="1439984794">
    <w:abstractNumId w:val="29"/>
  </w:num>
  <w:num w:numId="38" w16cid:durableId="249237360">
    <w:abstractNumId w:val="62"/>
  </w:num>
  <w:num w:numId="39" w16cid:durableId="1732383816">
    <w:abstractNumId w:val="121"/>
  </w:num>
  <w:num w:numId="40" w16cid:durableId="1769813290">
    <w:abstractNumId w:val="101"/>
  </w:num>
  <w:num w:numId="41" w16cid:durableId="834491111">
    <w:abstractNumId w:val="85"/>
  </w:num>
  <w:num w:numId="42" w16cid:durableId="1737899988">
    <w:abstractNumId w:val="122"/>
  </w:num>
  <w:num w:numId="43" w16cid:durableId="1595356312">
    <w:abstractNumId w:val="1"/>
  </w:num>
  <w:num w:numId="44" w16cid:durableId="488909390">
    <w:abstractNumId w:val="22"/>
  </w:num>
  <w:num w:numId="45" w16cid:durableId="124928033">
    <w:abstractNumId w:val="27"/>
  </w:num>
  <w:num w:numId="46" w16cid:durableId="1322269351">
    <w:abstractNumId w:val="83"/>
  </w:num>
  <w:num w:numId="47" w16cid:durableId="837768645">
    <w:abstractNumId w:val="59"/>
  </w:num>
  <w:num w:numId="48" w16cid:durableId="76906219">
    <w:abstractNumId w:val="87"/>
  </w:num>
  <w:num w:numId="49" w16cid:durableId="1790934404">
    <w:abstractNumId w:val="66"/>
  </w:num>
  <w:num w:numId="50" w16cid:durableId="1977104918">
    <w:abstractNumId w:val="72"/>
  </w:num>
  <w:num w:numId="51" w16cid:durableId="850216474">
    <w:abstractNumId w:val="116"/>
  </w:num>
  <w:num w:numId="52" w16cid:durableId="708727592">
    <w:abstractNumId w:val="120"/>
  </w:num>
  <w:num w:numId="53" w16cid:durableId="1129131702">
    <w:abstractNumId w:val="97"/>
  </w:num>
  <w:num w:numId="54" w16cid:durableId="279000454">
    <w:abstractNumId w:val="56"/>
  </w:num>
  <w:num w:numId="55" w16cid:durableId="1664696502">
    <w:abstractNumId w:val="28"/>
  </w:num>
  <w:num w:numId="56" w16cid:durableId="612565410">
    <w:abstractNumId w:val="33"/>
  </w:num>
  <w:num w:numId="57" w16cid:durableId="669873569">
    <w:abstractNumId w:val="5"/>
  </w:num>
  <w:num w:numId="58" w16cid:durableId="1044062764">
    <w:abstractNumId w:val="102"/>
  </w:num>
  <w:num w:numId="59" w16cid:durableId="273245627">
    <w:abstractNumId w:val="65"/>
  </w:num>
  <w:num w:numId="60" w16cid:durableId="297801506">
    <w:abstractNumId w:val="42"/>
  </w:num>
  <w:num w:numId="61" w16cid:durableId="1160390515">
    <w:abstractNumId w:val="108"/>
  </w:num>
  <w:num w:numId="62" w16cid:durableId="2128153583">
    <w:abstractNumId w:val="92"/>
  </w:num>
  <w:num w:numId="63" w16cid:durableId="2146510870">
    <w:abstractNumId w:val="16"/>
  </w:num>
  <w:num w:numId="64" w16cid:durableId="75056055">
    <w:abstractNumId w:val="118"/>
  </w:num>
  <w:num w:numId="65" w16cid:durableId="1557542825">
    <w:abstractNumId w:val="93"/>
  </w:num>
  <w:num w:numId="66" w16cid:durableId="684140131">
    <w:abstractNumId w:val="31"/>
  </w:num>
  <w:num w:numId="67" w16cid:durableId="27874714">
    <w:abstractNumId w:val="10"/>
  </w:num>
  <w:num w:numId="68" w16cid:durableId="1400522767">
    <w:abstractNumId w:val="107"/>
  </w:num>
  <w:num w:numId="69" w16cid:durableId="1616055877">
    <w:abstractNumId w:val="13"/>
  </w:num>
  <w:num w:numId="70" w16cid:durableId="950357723">
    <w:abstractNumId w:val="94"/>
  </w:num>
  <w:num w:numId="71" w16cid:durableId="2139564550">
    <w:abstractNumId w:val="58"/>
  </w:num>
  <w:num w:numId="72" w16cid:durableId="391002657">
    <w:abstractNumId w:val="18"/>
  </w:num>
  <w:num w:numId="73" w16cid:durableId="1634022973">
    <w:abstractNumId w:val="47"/>
  </w:num>
  <w:num w:numId="74" w16cid:durableId="34240260">
    <w:abstractNumId w:val="8"/>
  </w:num>
  <w:num w:numId="75" w16cid:durableId="861817107">
    <w:abstractNumId w:val="74"/>
  </w:num>
  <w:num w:numId="76" w16cid:durableId="634024761">
    <w:abstractNumId w:val="82"/>
  </w:num>
  <w:num w:numId="77" w16cid:durableId="1062294750">
    <w:abstractNumId w:val="50"/>
  </w:num>
  <w:num w:numId="78" w16cid:durableId="1052927854">
    <w:abstractNumId w:val="114"/>
  </w:num>
  <w:num w:numId="79" w16cid:durableId="93400257">
    <w:abstractNumId w:val="53"/>
  </w:num>
  <w:num w:numId="80" w16cid:durableId="248852584">
    <w:abstractNumId w:val="2"/>
  </w:num>
  <w:num w:numId="81" w16cid:durableId="1812557445">
    <w:abstractNumId w:val="36"/>
  </w:num>
  <w:num w:numId="82" w16cid:durableId="264312228">
    <w:abstractNumId w:val="49"/>
  </w:num>
  <w:num w:numId="83" w16cid:durableId="560600637">
    <w:abstractNumId w:val="3"/>
  </w:num>
  <w:num w:numId="84" w16cid:durableId="1240746430">
    <w:abstractNumId w:val="7"/>
  </w:num>
  <w:num w:numId="85" w16cid:durableId="949893567">
    <w:abstractNumId w:val="48"/>
  </w:num>
  <w:num w:numId="86" w16cid:durableId="1944074903">
    <w:abstractNumId w:val="19"/>
  </w:num>
  <w:num w:numId="87" w16cid:durableId="439645395">
    <w:abstractNumId w:val="30"/>
  </w:num>
  <w:num w:numId="88" w16cid:durableId="16396289">
    <w:abstractNumId w:val="24"/>
  </w:num>
  <w:num w:numId="89" w16cid:durableId="1856142964">
    <w:abstractNumId w:val="41"/>
  </w:num>
  <w:num w:numId="90" w16cid:durableId="20248936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93990983">
    <w:abstractNumId w:val="90"/>
  </w:num>
  <w:num w:numId="92" w16cid:durableId="138116465">
    <w:abstractNumId w:val="91"/>
  </w:num>
  <w:num w:numId="93" w16cid:durableId="1208108184">
    <w:abstractNumId w:val="119"/>
  </w:num>
  <w:num w:numId="94" w16cid:durableId="1415131380">
    <w:abstractNumId w:val="0"/>
  </w:num>
  <w:num w:numId="95" w16cid:durableId="1471903886">
    <w:abstractNumId w:val="77"/>
  </w:num>
  <w:num w:numId="96" w16cid:durableId="11897536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857096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04221332">
    <w:abstractNumId w:val="115"/>
  </w:num>
  <w:num w:numId="99" w16cid:durableId="1828783742">
    <w:abstractNumId w:val="113"/>
  </w:num>
  <w:num w:numId="100" w16cid:durableId="165247927">
    <w:abstractNumId w:val="25"/>
  </w:num>
  <w:num w:numId="101" w16cid:durableId="733621866">
    <w:abstractNumId w:val="76"/>
  </w:num>
  <w:num w:numId="102" w16cid:durableId="375934828">
    <w:abstractNumId w:val="69"/>
  </w:num>
  <w:num w:numId="103" w16cid:durableId="1886410888">
    <w:abstractNumId w:val="38"/>
  </w:num>
  <w:num w:numId="104" w16cid:durableId="1932085964">
    <w:abstractNumId w:val="23"/>
  </w:num>
  <w:num w:numId="105" w16cid:durableId="989748513">
    <w:abstractNumId w:val="123"/>
  </w:num>
  <w:num w:numId="106" w16cid:durableId="959610757">
    <w:abstractNumId w:val="126"/>
  </w:num>
  <w:num w:numId="107" w16cid:durableId="789520086">
    <w:abstractNumId w:val="4"/>
  </w:num>
  <w:num w:numId="108" w16cid:durableId="195432875">
    <w:abstractNumId w:val="98"/>
  </w:num>
  <w:num w:numId="109" w16cid:durableId="1634554272">
    <w:abstractNumId w:val="63"/>
  </w:num>
  <w:num w:numId="110" w16cid:durableId="1016082509">
    <w:abstractNumId w:val="17"/>
  </w:num>
  <w:num w:numId="111" w16cid:durableId="543102479">
    <w:abstractNumId w:val="15"/>
  </w:num>
  <w:num w:numId="112" w16cid:durableId="1140683936">
    <w:abstractNumId w:val="39"/>
  </w:num>
  <w:num w:numId="113" w16cid:durableId="493684433">
    <w:abstractNumId w:val="54"/>
  </w:num>
  <w:num w:numId="114" w16cid:durableId="1671712872">
    <w:abstractNumId w:val="46"/>
  </w:num>
  <w:num w:numId="115" w16cid:durableId="1567103764">
    <w:abstractNumId w:val="11"/>
  </w:num>
  <w:num w:numId="116" w16cid:durableId="11382301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30064293">
    <w:abstractNumId w:val="127"/>
  </w:num>
  <w:num w:numId="118" w16cid:durableId="182867374">
    <w:abstractNumId w:val="106"/>
  </w:num>
  <w:num w:numId="119" w16cid:durableId="1824463441">
    <w:abstractNumId w:val="71"/>
  </w:num>
  <w:num w:numId="120" w16cid:durableId="1331518645">
    <w:abstractNumId w:val="26"/>
  </w:num>
  <w:num w:numId="121" w16cid:durableId="1895921878">
    <w:abstractNumId w:val="105"/>
  </w:num>
  <w:num w:numId="122" w16cid:durableId="260332483">
    <w:abstractNumId w:val="67"/>
  </w:num>
  <w:num w:numId="123" w16cid:durableId="558980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73652304">
    <w:abstractNumId w:val="79"/>
  </w:num>
  <w:num w:numId="125" w16cid:durableId="1485201147">
    <w:abstractNumId w:val="64"/>
  </w:num>
  <w:num w:numId="126" w16cid:durableId="739716176">
    <w:abstractNumId w:val="51"/>
  </w:num>
  <w:num w:numId="127" w16cid:durableId="800030345">
    <w:abstractNumId w:val="124"/>
  </w:num>
  <w:num w:numId="128" w16cid:durableId="987324841">
    <w:abstractNumId w:val="32"/>
  </w:num>
  <w:num w:numId="129" w16cid:durableId="37509653">
    <w:abstractNumId w:val="57"/>
  </w:num>
  <w:num w:numId="130" w16cid:durableId="929504938">
    <w:abstractNumId w:val="54"/>
  </w:num>
  <w:num w:numId="131" w16cid:durableId="1955598721">
    <w:abstractNumId w:val="125"/>
  </w:num>
  <w:num w:numId="132" w16cid:durableId="93520086">
    <w:abstractNumId w:val="104"/>
  </w:num>
  <w:num w:numId="133" w16cid:durableId="1752463832">
    <w:abstractNumId w:val="52"/>
  </w:num>
  <w:num w:numId="134" w16cid:durableId="1881358111">
    <w:abstractNumId w:val="11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1D77"/>
    <w:rsid w:val="000060A9"/>
    <w:rsid w:val="000061A3"/>
    <w:rsid w:val="00007E94"/>
    <w:rsid w:val="00007EBC"/>
    <w:rsid w:val="00010949"/>
    <w:rsid w:val="00012069"/>
    <w:rsid w:val="00012AA3"/>
    <w:rsid w:val="000173CF"/>
    <w:rsid w:val="00021E33"/>
    <w:rsid w:val="000230EA"/>
    <w:rsid w:val="00023DA4"/>
    <w:rsid w:val="00023EAB"/>
    <w:rsid w:val="00030941"/>
    <w:rsid w:val="000310B7"/>
    <w:rsid w:val="00031B9E"/>
    <w:rsid w:val="00032768"/>
    <w:rsid w:val="0003282C"/>
    <w:rsid w:val="00037A73"/>
    <w:rsid w:val="0004224F"/>
    <w:rsid w:val="000425FB"/>
    <w:rsid w:val="00043BF9"/>
    <w:rsid w:val="00044AA1"/>
    <w:rsid w:val="00046AEE"/>
    <w:rsid w:val="00051F61"/>
    <w:rsid w:val="00052E3A"/>
    <w:rsid w:val="000625AC"/>
    <w:rsid w:val="0006478C"/>
    <w:rsid w:val="00070478"/>
    <w:rsid w:val="0007179B"/>
    <w:rsid w:val="000765B9"/>
    <w:rsid w:val="000770FB"/>
    <w:rsid w:val="00082226"/>
    <w:rsid w:val="0008267C"/>
    <w:rsid w:val="0008440F"/>
    <w:rsid w:val="000844B5"/>
    <w:rsid w:val="00085B82"/>
    <w:rsid w:val="00093746"/>
    <w:rsid w:val="00095A77"/>
    <w:rsid w:val="000A02A4"/>
    <w:rsid w:val="000A036F"/>
    <w:rsid w:val="000A2D9B"/>
    <w:rsid w:val="000A36E7"/>
    <w:rsid w:val="000A6121"/>
    <w:rsid w:val="000A7547"/>
    <w:rsid w:val="000B1BD2"/>
    <w:rsid w:val="000B27EA"/>
    <w:rsid w:val="000B65AF"/>
    <w:rsid w:val="000B7872"/>
    <w:rsid w:val="000B7C9F"/>
    <w:rsid w:val="000C1553"/>
    <w:rsid w:val="000C164C"/>
    <w:rsid w:val="000C547C"/>
    <w:rsid w:val="000C5784"/>
    <w:rsid w:val="000C6346"/>
    <w:rsid w:val="000C77F6"/>
    <w:rsid w:val="000D154D"/>
    <w:rsid w:val="000D1933"/>
    <w:rsid w:val="000D4100"/>
    <w:rsid w:val="000E1F9E"/>
    <w:rsid w:val="000E31E2"/>
    <w:rsid w:val="000E3EE4"/>
    <w:rsid w:val="000E4016"/>
    <w:rsid w:val="000E5CC1"/>
    <w:rsid w:val="000F1151"/>
    <w:rsid w:val="000F2414"/>
    <w:rsid w:val="000F65F7"/>
    <w:rsid w:val="000F6B4D"/>
    <w:rsid w:val="000F6FB6"/>
    <w:rsid w:val="00101819"/>
    <w:rsid w:val="00107323"/>
    <w:rsid w:val="00111812"/>
    <w:rsid w:val="00111DAA"/>
    <w:rsid w:val="00113DE1"/>
    <w:rsid w:val="001158E6"/>
    <w:rsid w:val="00121168"/>
    <w:rsid w:val="001255CF"/>
    <w:rsid w:val="001303C0"/>
    <w:rsid w:val="00130BF2"/>
    <w:rsid w:val="00131018"/>
    <w:rsid w:val="00131A55"/>
    <w:rsid w:val="00131DE7"/>
    <w:rsid w:val="001351B4"/>
    <w:rsid w:val="00137C2A"/>
    <w:rsid w:val="0014298B"/>
    <w:rsid w:val="00145513"/>
    <w:rsid w:val="00146BB7"/>
    <w:rsid w:val="00147CC1"/>
    <w:rsid w:val="001529C7"/>
    <w:rsid w:val="00153475"/>
    <w:rsid w:val="00156293"/>
    <w:rsid w:val="0015708C"/>
    <w:rsid w:val="001575F5"/>
    <w:rsid w:val="001576A1"/>
    <w:rsid w:val="001606C3"/>
    <w:rsid w:val="0016153D"/>
    <w:rsid w:val="001615DA"/>
    <w:rsid w:val="001616E8"/>
    <w:rsid w:val="00162255"/>
    <w:rsid w:val="00164147"/>
    <w:rsid w:val="00166982"/>
    <w:rsid w:val="00170768"/>
    <w:rsid w:val="00170D75"/>
    <w:rsid w:val="001745D0"/>
    <w:rsid w:val="00175C7C"/>
    <w:rsid w:val="001769CA"/>
    <w:rsid w:val="00177D8B"/>
    <w:rsid w:val="00182670"/>
    <w:rsid w:val="0018406C"/>
    <w:rsid w:val="001877CF"/>
    <w:rsid w:val="001907C5"/>
    <w:rsid w:val="00190C99"/>
    <w:rsid w:val="001914CD"/>
    <w:rsid w:val="001A00F9"/>
    <w:rsid w:val="001A20CD"/>
    <w:rsid w:val="001A220A"/>
    <w:rsid w:val="001A333E"/>
    <w:rsid w:val="001A6FBA"/>
    <w:rsid w:val="001B04E6"/>
    <w:rsid w:val="001C0D95"/>
    <w:rsid w:val="001C23A6"/>
    <w:rsid w:val="001C4B5B"/>
    <w:rsid w:val="001C791F"/>
    <w:rsid w:val="001C7C1B"/>
    <w:rsid w:val="001D059A"/>
    <w:rsid w:val="001E0E45"/>
    <w:rsid w:val="001E1B72"/>
    <w:rsid w:val="001E3304"/>
    <w:rsid w:val="001F1F92"/>
    <w:rsid w:val="001F5904"/>
    <w:rsid w:val="001F6640"/>
    <w:rsid w:val="00201473"/>
    <w:rsid w:val="002034B8"/>
    <w:rsid w:val="0020619E"/>
    <w:rsid w:val="002073C5"/>
    <w:rsid w:val="00211E1D"/>
    <w:rsid w:val="002152DC"/>
    <w:rsid w:val="00216F91"/>
    <w:rsid w:val="00217C35"/>
    <w:rsid w:val="0022152B"/>
    <w:rsid w:val="00231FA1"/>
    <w:rsid w:val="002330F1"/>
    <w:rsid w:val="0023493B"/>
    <w:rsid w:val="00235D90"/>
    <w:rsid w:val="00236859"/>
    <w:rsid w:val="00237869"/>
    <w:rsid w:val="00241B8C"/>
    <w:rsid w:val="00242407"/>
    <w:rsid w:val="00250665"/>
    <w:rsid w:val="00250885"/>
    <w:rsid w:val="002511B3"/>
    <w:rsid w:val="00251C2D"/>
    <w:rsid w:val="0025546B"/>
    <w:rsid w:val="002575A7"/>
    <w:rsid w:val="002605BD"/>
    <w:rsid w:val="00262DCB"/>
    <w:rsid w:val="00262F9B"/>
    <w:rsid w:val="002658E2"/>
    <w:rsid w:val="00265DBA"/>
    <w:rsid w:val="00270346"/>
    <w:rsid w:val="00270420"/>
    <w:rsid w:val="00271AD8"/>
    <w:rsid w:val="00271B13"/>
    <w:rsid w:val="00273324"/>
    <w:rsid w:val="00275305"/>
    <w:rsid w:val="00277C97"/>
    <w:rsid w:val="002839C9"/>
    <w:rsid w:val="00284E09"/>
    <w:rsid w:val="00285C1E"/>
    <w:rsid w:val="00291F68"/>
    <w:rsid w:val="002A59F6"/>
    <w:rsid w:val="002A59F8"/>
    <w:rsid w:val="002A68B3"/>
    <w:rsid w:val="002B34D3"/>
    <w:rsid w:val="002B52BF"/>
    <w:rsid w:val="002C0F8D"/>
    <w:rsid w:val="002C394F"/>
    <w:rsid w:val="002D099A"/>
    <w:rsid w:val="002D367A"/>
    <w:rsid w:val="002D7653"/>
    <w:rsid w:val="002D7E66"/>
    <w:rsid w:val="002E1F3B"/>
    <w:rsid w:val="002E2707"/>
    <w:rsid w:val="002E35E8"/>
    <w:rsid w:val="002E5902"/>
    <w:rsid w:val="002E68A7"/>
    <w:rsid w:val="002F1BD7"/>
    <w:rsid w:val="002F1D16"/>
    <w:rsid w:val="002F21F7"/>
    <w:rsid w:val="002F33C0"/>
    <w:rsid w:val="00300173"/>
    <w:rsid w:val="00301122"/>
    <w:rsid w:val="003062E6"/>
    <w:rsid w:val="0031111D"/>
    <w:rsid w:val="00320241"/>
    <w:rsid w:val="0032417C"/>
    <w:rsid w:val="003253A3"/>
    <w:rsid w:val="00332347"/>
    <w:rsid w:val="00334FBD"/>
    <w:rsid w:val="003365CB"/>
    <w:rsid w:val="00342D22"/>
    <w:rsid w:val="00347050"/>
    <w:rsid w:val="00350192"/>
    <w:rsid w:val="0035422B"/>
    <w:rsid w:val="00357137"/>
    <w:rsid w:val="00360551"/>
    <w:rsid w:val="00361595"/>
    <w:rsid w:val="00363017"/>
    <w:rsid w:val="00363868"/>
    <w:rsid w:val="003638A8"/>
    <w:rsid w:val="0036642D"/>
    <w:rsid w:val="00366AB6"/>
    <w:rsid w:val="0037092A"/>
    <w:rsid w:val="00372247"/>
    <w:rsid w:val="00373340"/>
    <w:rsid w:val="003771AA"/>
    <w:rsid w:val="00381176"/>
    <w:rsid w:val="00382450"/>
    <w:rsid w:val="00382980"/>
    <w:rsid w:val="00385991"/>
    <w:rsid w:val="00387DCD"/>
    <w:rsid w:val="00390C78"/>
    <w:rsid w:val="00390F56"/>
    <w:rsid w:val="003916BC"/>
    <w:rsid w:val="00393D2A"/>
    <w:rsid w:val="00395C5B"/>
    <w:rsid w:val="00396444"/>
    <w:rsid w:val="003B1CFF"/>
    <w:rsid w:val="003B2C54"/>
    <w:rsid w:val="003B4FE7"/>
    <w:rsid w:val="003B6129"/>
    <w:rsid w:val="003B6B29"/>
    <w:rsid w:val="003C06C3"/>
    <w:rsid w:val="003C3FCF"/>
    <w:rsid w:val="003C452E"/>
    <w:rsid w:val="003C5677"/>
    <w:rsid w:val="003C58A3"/>
    <w:rsid w:val="003C6454"/>
    <w:rsid w:val="003D2604"/>
    <w:rsid w:val="003D2A9E"/>
    <w:rsid w:val="003D563E"/>
    <w:rsid w:val="003D68AF"/>
    <w:rsid w:val="003D7DCE"/>
    <w:rsid w:val="003E01AC"/>
    <w:rsid w:val="003E4403"/>
    <w:rsid w:val="003E5CF7"/>
    <w:rsid w:val="003E789D"/>
    <w:rsid w:val="003F28C2"/>
    <w:rsid w:val="00401BC5"/>
    <w:rsid w:val="0040280D"/>
    <w:rsid w:val="00402DE6"/>
    <w:rsid w:val="004117CC"/>
    <w:rsid w:val="00411875"/>
    <w:rsid w:val="00411DD5"/>
    <w:rsid w:val="00412535"/>
    <w:rsid w:val="00413992"/>
    <w:rsid w:val="00413EC1"/>
    <w:rsid w:val="00414816"/>
    <w:rsid w:val="004154E2"/>
    <w:rsid w:val="00420393"/>
    <w:rsid w:val="0042170A"/>
    <w:rsid w:val="004431F4"/>
    <w:rsid w:val="00445DFF"/>
    <w:rsid w:val="0045316D"/>
    <w:rsid w:val="00454930"/>
    <w:rsid w:val="004554CD"/>
    <w:rsid w:val="004556C4"/>
    <w:rsid w:val="00462B0A"/>
    <w:rsid w:val="0046321F"/>
    <w:rsid w:val="00465DD3"/>
    <w:rsid w:val="00466806"/>
    <w:rsid w:val="00466B40"/>
    <w:rsid w:val="00467003"/>
    <w:rsid w:val="00467D8E"/>
    <w:rsid w:val="00471AD9"/>
    <w:rsid w:val="004735D2"/>
    <w:rsid w:val="004766DE"/>
    <w:rsid w:val="00481A8B"/>
    <w:rsid w:val="00484DE3"/>
    <w:rsid w:val="004874CD"/>
    <w:rsid w:val="00491586"/>
    <w:rsid w:val="0049409E"/>
    <w:rsid w:val="00496238"/>
    <w:rsid w:val="004A1A36"/>
    <w:rsid w:val="004A4208"/>
    <w:rsid w:val="004A435E"/>
    <w:rsid w:val="004B0E76"/>
    <w:rsid w:val="004B4163"/>
    <w:rsid w:val="004B5528"/>
    <w:rsid w:val="004B57F5"/>
    <w:rsid w:val="004B59A6"/>
    <w:rsid w:val="004C00E6"/>
    <w:rsid w:val="004C1E07"/>
    <w:rsid w:val="004C2BD3"/>
    <w:rsid w:val="004C3EDA"/>
    <w:rsid w:val="004C68B7"/>
    <w:rsid w:val="004C6E27"/>
    <w:rsid w:val="004D088C"/>
    <w:rsid w:val="004D192F"/>
    <w:rsid w:val="004D2D17"/>
    <w:rsid w:val="004D36C7"/>
    <w:rsid w:val="004D448A"/>
    <w:rsid w:val="004D5811"/>
    <w:rsid w:val="004D5C5C"/>
    <w:rsid w:val="004D6982"/>
    <w:rsid w:val="004D70F2"/>
    <w:rsid w:val="004E0273"/>
    <w:rsid w:val="004E3352"/>
    <w:rsid w:val="004E3723"/>
    <w:rsid w:val="004E406A"/>
    <w:rsid w:val="004E51BD"/>
    <w:rsid w:val="004F0EB1"/>
    <w:rsid w:val="004F2899"/>
    <w:rsid w:val="004F3AC3"/>
    <w:rsid w:val="004F7ECA"/>
    <w:rsid w:val="005016B7"/>
    <w:rsid w:val="00504267"/>
    <w:rsid w:val="005061C8"/>
    <w:rsid w:val="00507989"/>
    <w:rsid w:val="00507A43"/>
    <w:rsid w:val="00511938"/>
    <w:rsid w:val="0051397E"/>
    <w:rsid w:val="005144A8"/>
    <w:rsid w:val="0051583C"/>
    <w:rsid w:val="00515DF1"/>
    <w:rsid w:val="00515DF3"/>
    <w:rsid w:val="00516D3E"/>
    <w:rsid w:val="00520508"/>
    <w:rsid w:val="00524DF6"/>
    <w:rsid w:val="00525309"/>
    <w:rsid w:val="005278B3"/>
    <w:rsid w:val="0053007B"/>
    <w:rsid w:val="00530489"/>
    <w:rsid w:val="00530687"/>
    <w:rsid w:val="00533376"/>
    <w:rsid w:val="00533C7B"/>
    <w:rsid w:val="005340D6"/>
    <w:rsid w:val="005358B5"/>
    <w:rsid w:val="005403DA"/>
    <w:rsid w:val="005422B3"/>
    <w:rsid w:val="005425E3"/>
    <w:rsid w:val="00542E25"/>
    <w:rsid w:val="00543674"/>
    <w:rsid w:val="00543FCD"/>
    <w:rsid w:val="00555193"/>
    <w:rsid w:val="00555689"/>
    <w:rsid w:val="005577C4"/>
    <w:rsid w:val="00557B13"/>
    <w:rsid w:val="00562F06"/>
    <w:rsid w:val="00563DAB"/>
    <w:rsid w:val="00564FBA"/>
    <w:rsid w:val="00565394"/>
    <w:rsid w:val="00567D03"/>
    <w:rsid w:val="00570ACA"/>
    <w:rsid w:val="005739C3"/>
    <w:rsid w:val="005739F6"/>
    <w:rsid w:val="0057504A"/>
    <w:rsid w:val="005751A4"/>
    <w:rsid w:val="00576651"/>
    <w:rsid w:val="005773A7"/>
    <w:rsid w:val="00577BFC"/>
    <w:rsid w:val="005803A5"/>
    <w:rsid w:val="00585A94"/>
    <w:rsid w:val="00585AC9"/>
    <w:rsid w:val="005906AE"/>
    <w:rsid w:val="0059156C"/>
    <w:rsid w:val="0059279D"/>
    <w:rsid w:val="005929E9"/>
    <w:rsid w:val="00593282"/>
    <w:rsid w:val="00595ECA"/>
    <w:rsid w:val="005A0429"/>
    <w:rsid w:val="005A0B4E"/>
    <w:rsid w:val="005A1539"/>
    <w:rsid w:val="005A2A85"/>
    <w:rsid w:val="005A402E"/>
    <w:rsid w:val="005A4CEC"/>
    <w:rsid w:val="005A59F5"/>
    <w:rsid w:val="005A6CF1"/>
    <w:rsid w:val="005A736C"/>
    <w:rsid w:val="005A79B2"/>
    <w:rsid w:val="005B1283"/>
    <w:rsid w:val="005B4526"/>
    <w:rsid w:val="005B5026"/>
    <w:rsid w:val="005B791B"/>
    <w:rsid w:val="005C0B20"/>
    <w:rsid w:val="005D0965"/>
    <w:rsid w:val="005D2ADB"/>
    <w:rsid w:val="005D3A82"/>
    <w:rsid w:val="005E7278"/>
    <w:rsid w:val="005E7F40"/>
    <w:rsid w:val="005F0CDC"/>
    <w:rsid w:val="005F1857"/>
    <w:rsid w:val="005F26FF"/>
    <w:rsid w:val="005F3727"/>
    <w:rsid w:val="005F3889"/>
    <w:rsid w:val="005F3E7F"/>
    <w:rsid w:val="0060035D"/>
    <w:rsid w:val="006005D7"/>
    <w:rsid w:val="0060226D"/>
    <w:rsid w:val="00602B51"/>
    <w:rsid w:val="00602E5A"/>
    <w:rsid w:val="00605B4C"/>
    <w:rsid w:val="00610986"/>
    <w:rsid w:val="00615337"/>
    <w:rsid w:val="00616190"/>
    <w:rsid w:val="00620B08"/>
    <w:rsid w:val="00620F0D"/>
    <w:rsid w:val="006218D7"/>
    <w:rsid w:val="00622DC5"/>
    <w:rsid w:val="0062346E"/>
    <w:rsid w:val="0062612F"/>
    <w:rsid w:val="00632858"/>
    <w:rsid w:val="00633A8F"/>
    <w:rsid w:val="00640759"/>
    <w:rsid w:val="0064434D"/>
    <w:rsid w:val="00644A5F"/>
    <w:rsid w:val="00644D09"/>
    <w:rsid w:val="00651A9B"/>
    <w:rsid w:val="00651F3B"/>
    <w:rsid w:val="00653FC0"/>
    <w:rsid w:val="00654A11"/>
    <w:rsid w:val="00657808"/>
    <w:rsid w:val="00662AC6"/>
    <w:rsid w:val="00665E68"/>
    <w:rsid w:val="00666A44"/>
    <w:rsid w:val="006676B0"/>
    <w:rsid w:val="0067079A"/>
    <w:rsid w:val="00671039"/>
    <w:rsid w:val="00671F85"/>
    <w:rsid w:val="0067201E"/>
    <w:rsid w:val="00672553"/>
    <w:rsid w:val="0067755F"/>
    <w:rsid w:val="00680032"/>
    <w:rsid w:val="006916E0"/>
    <w:rsid w:val="00691E5C"/>
    <w:rsid w:val="0069778A"/>
    <w:rsid w:val="006A20A4"/>
    <w:rsid w:val="006A25B2"/>
    <w:rsid w:val="006A4F66"/>
    <w:rsid w:val="006A50D5"/>
    <w:rsid w:val="006A519A"/>
    <w:rsid w:val="006A6D68"/>
    <w:rsid w:val="006A741E"/>
    <w:rsid w:val="006B091F"/>
    <w:rsid w:val="006B29F7"/>
    <w:rsid w:val="006B6D23"/>
    <w:rsid w:val="006B7AE7"/>
    <w:rsid w:val="006C0C3B"/>
    <w:rsid w:val="006C20CF"/>
    <w:rsid w:val="006C3809"/>
    <w:rsid w:val="006D070D"/>
    <w:rsid w:val="006D3937"/>
    <w:rsid w:val="006D520A"/>
    <w:rsid w:val="006D5D8A"/>
    <w:rsid w:val="006D5DD1"/>
    <w:rsid w:val="006D6584"/>
    <w:rsid w:val="006D6C28"/>
    <w:rsid w:val="006D7EEA"/>
    <w:rsid w:val="006E0D50"/>
    <w:rsid w:val="006E330E"/>
    <w:rsid w:val="006E7985"/>
    <w:rsid w:val="006F2312"/>
    <w:rsid w:val="006F252B"/>
    <w:rsid w:val="006F3549"/>
    <w:rsid w:val="006F3E0A"/>
    <w:rsid w:val="006F7C49"/>
    <w:rsid w:val="007016CE"/>
    <w:rsid w:val="00704FEA"/>
    <w:rsid w:val="00714808"/>
    <w:rsid w:val="007164C8"/>
    <w:rsid w:val="0072037A"/>
    <w:rsid w:val="00722955"/>
    <w:rsid w:val="00726237"/>
    <w:rsid w:val="00726AE4"/>
    <w:rsid w:val="00731111"/>
    <w:rsid w:val="0073142E"/>
    <w:rsid w:val="0073543C"/>
    <w:rsid w:val="00735AF7"/>
    <w:rsid w:val="007404DE"/>
    <w:rsid w:val="00741147"/>
    <w:rsid w:val="007460F0"/>
    <w:rsid w:val="00754B16"/>
    <w:rsid w:val="007565A3"/>
    <w:rsid w:val="00756B93"/>
    <w:rsid w:val="00757AE2"/>
    <w:rsid w:val="00763C41"/>
    <w:rsid w:val="00766D29"/>
    <w:rsid w:val="00770134"/>
    <w:rsid w:val="00771979"/>
    <w:rsid w:val="00771B5D"/>
    <w:rsid w:val="00772BEE"/>
    <w:rsid w:val="007748AF"/>
    <w:rsid w:val="0077504C"/>
    <w:rsid w:val="00775CE5"/>
    <w:rsid w:val="00777043"/>
    <w:rsid w:val="00777F2D"/>
    <w:rsid w:val="00784FBF"/>
    <w:rsid w:val="00787CCC"/>
    <w:rsid w:val="00794382"/>
    <w:rsid w:val="00795E4F"/>
    <w:rsid w:val="0079798D"/>
    <w:rsid w:val="007A0C6E"/>
    <w:rsid w:val="007A388C"/>
    <w:rsid w:val="007A5E63"/>
    <w:rsid w:val="007A713D"/>
    <w:rsid w:val="007A797C"/>
    <w:rsid w:val="007A7DE6"/>
    <w:rsid w:val="007B002C"/>
    <w:rsid w:val="007B0036"/>
    <w:rsid w:val="007B2392"/>
    <w:rsid w:val="007B2E83"/>
    <w:rsid w:val="007B36D1"/>
    <w:rsid w:val="007B419D"/>
    <w:rsid w:val="007B469A"/>
    <w:rsid w:val="007B6BAF"/>
    <w:rsid w:val="007C3569"/>
    <w:rsid w:val="007C3EEB"/>
    <w:rsid w:val="007C7B2B"/>
    <w:rsid w:val="007D08F2"/>
    <w:rsid w:val="007D2440"/>
    <w:rsid w:val="007D2C01"/>
    <w:rsid w:val="007D7C78"/>
    <w:rsid w:val="007E1954"/>
    <w:rsid w:val="007E7141"/>
    <w:rsid w:val="007E7E19"/>
    <w:rsid w:val="007F050F"/>
    <w:rsid w:val="007F1C28"/>
    <w:rsid w:val="007F1F2E"/>
    <w:rsid w:val="007F3E26"/>
    <w:rsid w:val="00801391"/>
    <w:rsid w:val="00805BC8"/>
    <w:rsid w:val="00815180"/>
    <w:rsid w:val="008172A4"/>
    <w:rsid w:val="00820522"/>
    <w:rsid w:val="00820CB7"/>
    <w:rsid w:val="00822873"/>
    <w:rsid w:val="00822ED2"/>
    <w:rsid w:val="00825B87"/>
    <w:rsid w:val="008261E1"/>
    <w:rsid w:val="00827A80"/>
    <w:rsid w:val="00831076"/>
    <w:rsid w:val="008317D2"/>
    <w:rsid w:val="00832FE6"/>
    <w:rsid w:val="008344A6"/>
    <w:rsid w:val="00836468"/>
    <w:rsid w:val="0085038B"/>
    <w:rsid w:val="00851C3D"/>
    <w:rsid w:val="00853080"/>
    <w:rsid w:val="00853D59"/>
    <w:rsid w:val="0085473F"/>
    <w:rsid w:val="00856118"/>
    <w:rsid w:val="00857929"/>
    <w:rsid w:val="00857FAA"/>
    <w:rsid w:val="0086280C"/>
    <w:rsid w:val="00863EA3"/>
    <w:rsid w:val="008650A3"/>
    <w:rsid w:val="0086510E"/>
    <w:rsid w:val="00865A89"/>
    <w:rsid w:val="00867D65"/>
    <w:rsid w:val="008728FB"/>
    <w:rsid w:val="00872C48"/>
    <w:rsid w:val="00872DEF"/>
    <w:rsid w:val="00874885"/>
    <w:rsid w:val="00880833"/>
    <w:rsid w:val="0088195D"/>
    <w:rsid w:val="00882951"/>
    <w:rsid w:val="00884208"/>
    <w:rsid w:val="00885600"/>
    <w:rsid w:val="008910DB"/>
    <w:rsid w:val="00891432"/>
    <w:rsid w:val="008933D8"/>
    <w:rsid w:val="00895D80"/>
    <w:rsid w:val="00896019"/>
    <w:rsid w:val="00896E50"/>
    <w:rsid w:val="00896FB1"/>
    <w:rsid w:val="008A1E40"/>
    <w:rsid w:val="008A35EA"/>
    <w:rsid w:val="008A616D"/>
    <w:rsid w:val="008B0171"/>
    <w:rsid w:val="008B192E"/>
    <w:rsid w:val="008B2B03"/>
    <w:rsid w:val="008B31F4"/>
    <w:rsid w:val="008B3B8A"/>
    <w:rsid w:val="008B4AD8"/>
    <w:rsid w:val="008C4571"/>
    <w:rsid w:val="008C5E99"/>
    <w:rsid w:val="008C702D"/>
    <w:rsid w:val="008D1C09"/>
    <w:rsid w:val="008D1DE4"/>
    <w:rsid w:val="008D2F6B"/>
    <w:rsid w:val="008D5576"/>
    <w:rsid w:val="008D6567"/>
    <w:rsid w:val="008E70B0"/>
    <w:rsid w:val="008F180F"/>
    <w:rsid w:val="008F1E30"/>
    <w:rsid w:val="008F52BD"/>
    <w:rsid w:val="008F5E77"/>
    <w:rsid w:val="00900D8F"/>
    <w:rsid w:val="009017F3"/>
    <w:rsid w:val="009064B2"/>
    <w:rsid w:val="00910EE3"/>
    <w:rsid w:val="00911AC7"/>
    <w:rsid w:val="00912D84"/>
    <w:rsid w:val="00914606"/>
    <w:rsid w:val="00914672"/>
    <w:rsid w:val="00916A00"/>
    <w:rsid w:val="00916DD7"/>
    <w:rsid w:val="00917A5E"/>
    <w:rsid w:val="00917C7C"/>
    <w:rsid w:val="00921416"/>
    <w:rsid w:val="009237A2"/>
    <w:rsid w:val="0092430D"/>
    <w:rsid w:val="009320C7"/>
    <w:rsid w:val="009325F7"/>
    <w:rsid w:val="00933B00"/>
    <w:rsid w:val="009344E8"/>
    <w:rsid w:val="0093663A"/>
    <w:rsid w:val="00936E82"/>
    <w:rsid w:val="00943F7C"/>
    <w:rsid w:val="00944132"/>
    <w:rsid w:val="009443F3"/>
    <w:rsid w:val="00945CCC"/>
    <w:rsid w:val="00947398"/>
    <w:rsid w:val="00947841"/>
    <w:rsid w:val="00947FF7"/>
    <w:rsid w:val="0095237E"/>
    <w:rsid w:val="00953B04"/>
    <w:rsid w:val="00954FB0"/>
    <w:rsid w:val="00963034"/>
    <w:rsid w:val="009655B0"/>
    <w:rsid w:val="00971C81"/>
    <w:rsid w:val="00976621"/>
    <w:rsid w:val="00981DC9"/>
    <w:rsid w:val="00982CE7"/>
    <w:rsid w:val="00983FA0"/>
    <w:rsid w:val="00986E79"/>
    <w:rsid w:val="00993329"/>
    <w:rsid w:val="00993C8D"/>
    <w:rsid w:val="00995B80"/>
    <w:rsid w:val="00995F6B"/>
    <w:rsid w:val="0099633C"/>
    <w:rsid w:val="009A03CC"/>
    <w:rsid w:val="009A1170"/>
    <w:rsid w:val="009A2AE6"/>
    <w:rsid w:val="009A5E80"/>
    <w:rsid w:val="009A6E8F"/>
    <w:rsid w:val="009B243C"/>
    <w:rsid w:val="009B298A"/>
    <w:rsid w:val="009C2BF1"/>
    <w:rsid w:val="009C4DAC"/>
    <w:rsid w:val="009C7485"/>
    <w:rsid w:val="009D78C3"/>
    <w:rsid w:val="009D794E"/>
    <w:rsid w:val="009E153D"/>
    <w:rsid w:val="009E3E55"/>
    <w:rsid w:val="009F01F8"/>
    <w:rsid w:val="009F1932"/>
    <w:rsid w:val="009F2E71"/>
    <w:rsid w:val="009F2F01"/>
    <w:rsid w:val="009F3721"/>
    <w:rsid w:val="00A00A7F"/>
    <w:rsid w:val="00A00F00"/>
    <w:rsid w:val="00A05571"/>
    <w:rsid w:val="00A11C3F"/>
    <w:rsid w:val="00A11CEA"/>
    <w:rsid w:val="00A137FF"/>
    <w:rsid w:val="00A14547"/>
    <w:rsid w:val="00A147B9"/>
    <w:rsid w:val="00A17C09"/>
    <w:rsid w:val="00A17F17"/>
    <w:rsid w:val="00A222C8"/>
    <w:rsid w:val="00A255E4"/>
    <w:rsid w:val="00A267B2"/>
    <w:rsid w:val="00A3149F"/>
    <w:rsid w:val="00A32917"/>
    <w:rsid w:val="00A32EB8"/>
    <w:rsid w:val="00A33038"/>
    <w:rsid w:val="00A33D71"/>
    <w:rsid w:val="00A33F0C"/>
    <w:rsid w:val="00A3484C"/>
    <w:rsid w:val="00A36ADC"/>
    <w:rsid w:val="00A37036"/>
    <w:rsid w:val="00A40708"/>
    <w:rsid w:val="00A41383"/>
    <w:rsid w:val="00A42381"/>
    <w:rsid w:val="00A434FE"/>
    <w:rsid w:val="00A46501"/>
    <w:rsid w:val="00A5004D"/>
    <w:rsid w:val="00A54F29"/>
    <w:rsid w:val="00A55622"/>
    <w:rsid w:val="00A561A6"/>
    <w:rsid w:val="00A56840"/>
    <w:rsid w:val="00A61BED"/>
    <w:rsid w:val="00A64A39"/>
    <w:rsid w:val="00A66CCA"/>
    <w:rsid w:val="00A70BAD"/>
    <w:rsid w:val="00A715BA"/>
    <w:rsid w:val="00A7541C"/>
    <w:rsid w:val="00A75A97"/>
    <w:rsid w:val="00A81D75"/>
    <w:rsid w:val="00A820CC"/>
    <w:rsid w:val="00A82380"/>
    <w:rsid w:val="00A855E9"/>
    <w:rsid w:val="00A8590F"/>
    <w:rsid w:val="00A86627"/>
    <w:rsid w:val="00A86867"/>
    <w:rsid w:val="00A906A1"/>
    <w:rsid w:val="00A92AC8"/>
    <w:rsid w:val="00A94223"/>
    <w:rsid w:val="00A9637F"/>
    <w:rsid w:val="00A969BF"/>
    <w:rsid w:val="00AA016A"/>
    <w:rsid w:val="00AA0B79"/>
    <w:rsid w:val="00AA166B"/>
    <w:rsid w:val="00AA1D3F"/>
    <w:rsid w:val="00AA5978"/>
    <w:rsid w:val="00AA61DD"/>
    <w:rsid w:val="00AA62EB"/>
    <w:rsid w:val="00AA6316"/>
    <w:rsid w:val="00AA635F"/>
    <w:rsid w:val="00AB6318"/>
    <w:rsid w:val="00AC02A0"/>
    <w:rsid w:val="00AC54F8"/>
    <w:rsid w:val="00AC6E62"/>
    <w:rsid w:val="00AD0037"/>
    <w:rsid w:val="00AD1E19"/>
    <w:rsid w:val="00AD2120"/>
    <w:rsid w:val="00AE1B94"/>
    <w:rsid w:val="00AE2777"/>
    <w:rsid w:val="00AE2937"/>
    <w:rsid w:val="00AE414E"/>
    <w:rsid w:val="00AE43B3"/>
    <w:rsid w:val="00AE54A1"/>
    <w:rsid w:val="00AE6A55"/>
    <w:rsid w:val="00AE7E4A"/>
    <w:rsid w:val="00AF00F5"/>
    <w:rsid w:val="00AF049A"/>
    <w:rsid w:val="00AF67C7"/>
    <w:rsid w:val="00AF6903"/>
    <w:rsid w:val="00AF7F54"/>
    <w:rsid w:val="00B015B2"/>
    <w:rsid w:val="00B036AA"/>
    <w:rsid w:val="00B1001F"/>
    <w:rsid w:val="00B107AB"/>
    <w:rsid w:val="00B10EEF"/>
    <w:rsid w:val="00B1144F"/>
    <w:rsid w:val="00B11F84"/>
    <w:rsid w:val="00B1328E"/>
    <w:rsid w:val="00B144E7"/>
    <w:rsid w:val="00B17485"/>
    <w:rsid w:val="00B21146"/>
    <w:rsid w:val="00B2281B"/>
    <w:rsid w:val="00B23615"/>
    <w:rsid w:val="00B24B8D"/>
    <w:rsid w:val="00B26127"/>
    <w:rsid w:val="00B27142"/>
    <w:rsid w:val="00B30010"/>
    <w:rsid w:val="00B308F2"/>
    <w:rsid w:val="00B44F2E"/>
    <w:rsid w:val="00B53C75"/>
    <w:rsid w:val="00B552A8"/>
    <w:rsid w:val="00B617E1"/>
    <w:rsid w:val="00B70715"/>
    <w:rsid w:val="00B71870"/>
    <w:rsid w:val="00B7637F"/>
    <w:rsid w:val="00B80301"/>
    <w:rsid w:val="00B82F94"/>
    <w:rsid w:val="00B84DAD"/>
    <w:rsid w:val="00B87161"/>
    <w:rsid w:val="00B8767F"/>
    <w:rsid w:val="00B91741"/>
    <w:rsid w:val="00B976E5"/>
    <w:rsid w:val="00BA3BB8"/>
    <w:rsid w:val="00BA3EB0"/>
    <w:rsid w:val="00BA653A"/>
    <w:rsid w:val="00BA6FB0"/>
    <w:rsid w:val="00BB1E03"/>
    <w:rsid w:val="00BB227E"/>
    <w:rsid w:val="00BB3A8C"/>
    <w:rsid w:val="00BB73B9"/>
    <w:rsid w:val="00BC0154"/>
    <w:rsid w:val="00BC0B56"/>
    <w:rsid w:val="00BC0E40"/>
    <w:rsid w:val="00BC16EE"/>
    <w:rsid w:val="00BC2390"/>
    <w:rsid w:val="00BC6ADF"/>
    <w:rsid w:val="00BD2F8A"/>
    <w:rsid w:val="00BD3FE9"/>
    <w:rsid w:val="00BE03FF"/>
    <w:rsid w:val="00BE0BEB"/>
    <w:rsid w:val="00BE1973"/>
    <w:rsid w:val="00BE2CC7"/>
    <w:rsid w:val="00BE45D0"/>
    <w:rsid w:val="00BE4F26"/>
    <w:rsid w:val="00BE6430"/>
    <w:rsid w:val="00BE7C51"/>
    <w:rsid w:val="00BF04A7"/>
    <w:rsid w:val="00BF268B"/>
    <w:rsid w:val="00C00355"/>
    <w:rsid w:val="00C00B32"/>
    <w:rsid w:val="00C00B46"/>
    <w:rsid w:val="00C00EEB"/>
    <w:rsid w:val="00C021B1"/>
    <w:rsid w:val="00C046A5"/>
    <w:rsid w:val="00C05838"/>
    <w:rsid w:val="00C079BE"/>
    <w:rsid w:val="00C07B45"/>
    <w:rsid w:val="00C170CD"/>
    <w:rsid w:val="00C21ABD"/>
    <w:rsid w:val="00C255ED"/>
    <w:rsid w:val="00C31871"/>
    <w:rsid w:val="00C33A18"/>
    <w:rsid w:val="00C375C6"/>
    <w:rsid w:val="00C417B0"/>
    <w:rsid w:val="00C4302A"/>
    <w:rsid w:val="00C43F10"/>
    <w:rsid w:val="00C44448"/>
    <w:rsid w:val="00C457F0"/>
    <w:rsid w:val="00C46750"/>
    <w:rsid w:val="00C46860"/>
    <w:rsid w:val="00C51C45"/>
    <w:rsid w:val="00C51E08"/>
    <w:rsid w:val="00C54213"/>
    <w:rsid w:val="00C612DD"/>
    <w:rsid w:val="00C6155D"/>
    <w:rsid w:val="00C6371D"/>
    <w:rsid w:val="00C653B4"/>
    <w:rsid w:val="00C67299"/>
    <w:rsid w:val="00C7122F"/>
    <w:rsid w:val="00C727E9"/>
    <w:rsid w:val="00C7457F"/>
    <w:rsid w:val="00C748B4"/>
    <w:rsid w:val="00C74ED6"/>
    <w:rsid w:val="00C7554A"/>
    <w:rsid w:val="00C822F6"/>
    <w:rsid w:val="00C93AA2"/>
    <w:rsid w:val="00C9525C"/>
    <w:rsid w:val="00C967DA"/>
    <w:rsid w:val="00C9745F"/>
    <w:rsid w:val="00C97E98"/>
    <w:rsid w:val="00CA101B"/>
    <w:rsid w:val="00CA1898"/>
    <w:rsid w:val="00CA1BF8"/>
    <w:rsid w:val="00CA1DD3"/>
    <w:rsid w:val="00CA3329"/>
    <w:rsid w:val="00CA3359"/>
    <w:rsid w:val="00CA5F51"/>
    <w:rsid w:val="00CB0E30"/>
    <w:rsid w:val="00CB1305"/>
    <w:rsid w:val="00CB196C"/>
    <w:rsid w:val="00CB72CD"/>
    <w:rsid w:val="00CC1844"/>
    <w:rsid w:val="00CC1936"/>
    <w:rsid w:val="00CC2750"/>
    <w:rsid w:val="00CC351C"/>
    <w:rsid w:val="00CC598C"/>
    <w:rsid w:val="00CD019C"/>
    <w:rsid w:val="00CD3D51"/>
    <w:rsid w:val="00CE0213"/>
    <w:rsid w:val="00CE0A9A"/>
    <w:rsid w:val="00CF0E02"/>
    <w:rsid w:val="00D01194"/>
    <w:rsid w:val="00D028A2"/>
    <w:rsid w:val="00D043D8"/>
    <w:rsid w:val="00D065E3"/>
    <w:rsid w:val="00D06AA8"/>
    <w:rsid w:val="00D06C81"/>
    <w:rsid w:val="00D078F7"/>
    <w:rsid w:val="00D11E71"/>
    <w:rsid w:val="00D13A92"/>
    <w:rsid w:val="00D13CC7"/>
    <w:rsid w:val="00D15410"/>
    <w:rsid w:val="00D1615E"/>
    <w:rsid w:val="00D26384"/>
    <w:rsid w:val="00D35291"/>
    <w:rsid w:val="00D36551"/>
    <w:rsid w:val="00D36C7E"/>
    <w:rsid w:val="00D40295"/>
    <w:rsid w:val="00D42229"/>
    <w:rsid w:val="00D42FFB"/>
    <w:rsid w:val="00D468AF"/>
    <w:rsid w:val="00D54D35"/>
    <w:rsid w:val="00D550F6"/>
    <w:rsid w:val="00D56805"/>
    <w:rsid w:val="00D57777"/>
    <w:rsid w:val="00D60269"/>
    <w:rsid w:val="00D6079A"/>
    <w:rsid w:val="00D610F4"/>
    <w:rsid w:val="00D6128B"/>
    <w:rsid w:val="00D63BEF"/>
    <w:rsid w:val="00D63FC2"/>
    <w:rsid w:val="00D64A17"/>
    <w:rsid w:val="00D66B41"/>
    <w:rsid w:val="00D726E7"/>
    <w:rsid w:val="00D74299"/>
    <w:rsid w:val="00D77A25"/>
    <w:rsid w:val="00D8005E"/>
    <w:rsid w:val="00D8063B"/>
    <w:rsid w:val="00D82BC7"/>
    <w:rsid w:val="00D82C41"/>
    <w:rsid w:val="00D83BD1"/>
    <w:rsid w:val="00D8404C"/>
    <w:rsid w:val="00D8417E"/>
    <w:rsid w:val="00D84392"/>
    <w:rsid w:val="00D872C8"/>
    <w:rsid w:val="00D87E7E"/>
    <w:rsid w:val="00D903B9"/>
    <w:rsid w:val="00D90E53"/>
    <w:rsid w:val="00D92893"/>
    <w:rsid w:val="00DA2097"/>
    <w:rsid w:val="00DB0C01"/>
    <w:rsid w:val="00DB25CA"/>
    <w:rsid w:val="00DB3921"/>
    <w:rsid w:val="00DB7E94"/>
    <w:rsid w:val="00DC3B1D"/>
    <w:rsid w:val="00DC4A8F"/>
    <w:rsid w:val="00DC639F"/>
    <w:rsid w:val="00DC6C28"/>
    <w:rsid w:val="00DD151E"/>
    <w:rsid w:val="00DD1810"/>
    <w:rsid w:val="00DD2CD6"/>
    <w:rsid w:val="00DD361E"/>
    <w:rsid w:val="00DD445B"/>
    <w:rsid w:val="00DD4518"/>
    <w:rsid w:val="00DD6F08"/>
    <w:rsid w:val="00DE0492"/>
    <w:rsid w:val="00DE6E4E"/>
    <w:rsid w:val="00DF158A"/>
    <w:rsid w:val="00DF1783"/>
    <w:rsid w:val="00DF2E3C"/>
    <w:rsid w:val="00DF447A"/>
    <w:rsid w:val="00DF5547"/>
    <w:rsid w:val="00DF5F54"/>
    <w:rsid w:val="00DF6DAB"/>
    <w:rsid w:val="00DF79D6"/>
    <w:rsid w:val="00E00354"/>
    <w:rsid w:val="00E00F03"/>
    <w:rsid w:val="00E0221C"/>
    <w:rsid w:val="00E02A3C"/>
    <w:rsid w:val="00E06111"/>
    <w:rsid w:val="00E10C5A"/>
    <w:rsid w:val="00E118FE"/>
    <w:rsid w:val="00E21CC2"/>
    <w:rsid w:val="00E21F41"/>
    <w:rsid w:val="00E22F03"/>
    <w:rsid w:val="00E23134"/>
    <w:rsid w:val="00E234EA"/>
    <w:rsid w:val="00E2557A"/>
    <w:rsid w:val="00E25662"/>
    <w:rsid w:val="00E259AA"/>
    <w:rsid w:val="00E27B2A"/>
    <w:rsid w:val="00E27F25"/>
    <w:rsid w:val="00E30364"/>
    <w:rsid w:val="00E303BD"/>
    <w:rsid w:val="00E32D12"/>
    <w:rsid w:val="00E37317"/>
    <w:rsid w:val="00E37AC3"/>
    <w:rsid w:val="00E40CF5"/>
    <w:rsid w:val="00E42A39"/>
    <w:rsid w:val="00E45916"/>
    <w:rsid w:val="00E46E8A"/>
    <w:rsid w:val="00E476A6"/>
    <w:rsid w:val="00E501A8"/>
    <w:rsid w:val="00E51813"/>
    <w:rsid w:val="00E53ABB"/>
    <w:rsid w:val="00E547FE"/>
    <w:rsid w:val="00E6176A"/>
    <w:rsid w:val="00E6369A"/>
    <w:rsid w:val="00E64847"/>
    <w:rsid w:val="00E71792"/>
    <w:rsid w:val="00E72D93"/>
    <w:rsid w:val="00E73C21"/>
    <w:rsid w:val="00E75288"/>
    <w:rsid w:val="00E81AFC"/>
    <w:rsid w:val="00E8208D"/>
    <w:rsid w:val="00E85255"/>
    <w:rsid w:val="00E861D3"/>
    <w:rsid w:val="00E8781D"/>
    <w:rsid w:val="00E911EE"/>
    <w:rsid w:val="00E94CDF"/>
    <w:rsid w:val="00EA2EAE"/>
    <w:rsid w:val="00EB1A32"/>
    <w:rsid w:val="00EB2532"/>
    <w:rsid w:val="00EB51E0"/>
    <w:rsid w:val="00EB62A4"/>
    <w:rsid w:val="00EB6ADA"/>
    <w:rsid w:val="00EB7110"/>
    <w:rsid w:val="00EB71E6"/>
    <w:rsid w:val="00EB7F97"/>
    <w:rsid w:val="00EC377C"/>
    <w:rsid w:val="00EC59D5"/>
    <w:rsid w:val="00EC72E1"/>
    <w:rsid w:val="00ED65DB"/>
    <w:rsid w:val="00EE1C48"/>
    <w:rsid w:val="00EE37CB"/>
    <w:rsid w:val="00EE3D54"/>
    <w:rsid w:val="00EE4C4F"/>
    <w:rsid w:val="00EF0193"/>
    <w:rsid w:val="00EF0CEC"/>
    <w:rsid w:val="00F0036B"/>
    <w:rsid w:val="00F0094A"/>
    <w:rsid w:val="00F0115E"/>
    <w:rsid w:val="00F10E0A"/>
    <w:rsid w:val="00F14DD7"/>
    <w:rsid w:val="00F1551F"/>
    <w:rsid w:val="00F2005E"/>
    <w:rsid w:val="00F210C7"/>
    <w:rsid w:val="00F21369"/>
    <w:rsid w:val="00F229AD"/>
    <w:rsid w:val="00F25DB0"/>
    <w:rsid w:val="00F2614F"/>
    <w:rsid w:val="00F31690"/>
    <w:rsid w:val="00F32254"/>
    <w:rsid w:val="00F3264B"/>
    <w:rsid w:val="00F33139"/>
    <w:rsid w:val="00F34875"/>
    <w:rsid w:val="00F36C37"/>
    <w:rsid w:val="00F419C7"/>
    <w:rsid w:val="00F4227B"/>
    <w:rsid w:val="00F51297"/>
    <w:rsid w:val="00F53C6E"/>
    <w:rsid w:val="00F548CB"/>
    <w:rsid w:val="00F54AE3"/>
    <w:rsid w:val="00F55A7A"/>
    <w:rsid w:val="00F622BE"/>
    <w:rsid w:val="00F629AD"/>
    <w:rsid w:val="00F63580"/>
    <w:rsid w:val="00F63A5E"/>
    <w:rsid w:val="00F63A93"/>
    <w:rsid w:val="00F65BDB"/>
    <w:rsid w:val="00F661B3"/>
    <w:rsid w:val="00F66205"/>
    <w:rsid w:val="00F67BE3"/>
    <w:rsid w:val="00F71177"/>
    <w:rsid w:val="00F75202"/>
    <w:rsid w:val="00F75561"/>
    <w:rsid w:val="00F77D44"/>
    <w:rsid w:val="00F80645"/>
    <w:rsid w:val="00F80F23"/>
    <w:rsid w:val="00F83CB5"/>
    <w:rsid w:val="00F854BD"/>
    <w:rsid w:val="00F87167"/>
    <w:rsid w:val="00F873BC"/>
    <w:rsid w:val="00F90136"/>
    <w:rsid w:val="00F91D17"/>
    <w:rsid w:val="00F9662A"/>
    <w:rsid w:val="00F96D90"/>
    <w:rsid w:val="00FA0B42"/>
    <w:rsid w:val="00FA152B"/>
    <w:rsid w:val="00FA1AC4"/>
    <w:rsid w:val="00FA3CB4"/>
    <w:rsid w:val="00FA5233"/>
    <w:rsid w:val="00FA7A53"/>
    <w:rsid w:val="00FB27F2"/>
    <w:rsid w:val="00FB5F8F"/>
    <w:rsid w:val="00FC1849"/>
    <w:rsid w:val="00FC1A1E"/>
    <w:rsid w:val="00FC2311"/>
    <w:rsid w:val="00FC373C"/>
    <w:rsid w:val="00FC5B3E"/>
    <w:rsid w:val="00FC60C2"/>
    <w:rsid w:val="00FD0BAA"/>
    <w:rsid w:val="00FD0BEA"/>
    <w:rsid w:val="00FD23A1"/>
    <w:rsid w:val="00FD2AC5"/>
    <w:rsid w:val="00FD451D"/>
    <w:rsid w:val="00FE19E6"/>
    <w:rsid w:val="00FE1ABF"/>
    <w:rsid w:val="00FE1BC4"/>
    <w:rsid w:val="00FE7EE1"/>
    <w:rsid w:val="00FF1453"/>
    <w:rsid w:val="00FF23AF"/>
    <w:rsid w:val="00FF54A3"/>
    <w:rsid w:val="00FF6428"/>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EA4AD"/>
  <w15:docId w15:val="{1F32402E-6396-415B-B5CC-C3EB932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link w:val="berschrift3Zchn"/>
    <w:uiPriority w:val="9"/>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uiPriority w:val="99"/>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iPriority w:val="99"/>
    <w:semiHidden/>
    <w:unhideWhenUsed/>
    <w:rsid w:val="00533376"/>
    <w:rPr>
      <w:sz w:val="20"/>
      <w:szCs w:val="20"/>
    </w:rPr>
  </w:style>
  <w:style w:type="character" w:customStyle="1" w:styleId="FunotentextZchn">
    <w:name w:val="Fußnotentext Zchn"/>
    <w:basedOn w:val="Absatz-Standardschriftart"/>
    <w:link w:val="Funotentext"/>
    <w:uiPriority w:val="99"/>
    <w:semiHidden/>
    <w:rsid w:val="00533376"/>
    <w:rPr>
      <w:rFonts w:ascii="Arial" w:hAnsi="Arial"/>
    </w:rPr>
  </w:style>
  <w:style w:type="character" w:styleId="Funotenzeichen">
    <w:name w:val="footnote reference"/>
    <w:basedOn w:val="Absatz-Standardschriftart"/>
    <w:uiPriority w:val="99"/>
    <w:unhideWhenUsed/>
    <w:rsid w:val="00533376"/>
    <w:rPr>
      <w:vertAlign w:val="superscript"/>
    </w:rPr>
  </w:style>
  <w:style w:type="paragraph" w:customStyle="1" w:styleId="Default">
    <w:name w:val="Default"/>
    <w:rsid w:val="00A40708"/>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DB25CA"/>
  </w:style>
  <w:style w:type="paragraph" w:customStyle="1" w:styleId="leitsatz-amtlich">
    <w:name w:val="leitsatz-amtlich"/>
    <w:basedOn w:val="Standard"/>
    <w:rsid w:val="001A333E"/>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locked/>
    <w:rsid w:val="00D028A2"/>
    <w:rPr>
      <w:rFonts w:ascii="Arial" w:hAnsi="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11949420">
      <w:bodyDiv w:val="1"/>
      <w:marLeft w:val="0"/>
      <w:marRight w:val="0"/>
      <w:marTop w:val="0"/>
      <w:marBottom w:val="0"/>
      <w:divBdr>
        <w:top w:val="none" w:sz="0" w:space="0" w:color="auto"/>
        <w:left w:val="none" w:sz="0" w:space="0" w:color="auto"/>
        <w:bottom w:val="none" w:sz="0" w:space="0" w:color="auto"/>
        <w:right w:val="none" w:sz="0" w:space="0" w:color="auto"/>
      </w:divBdr>
      <w:divsChild>
        <w:div w:id="1225022360">
          <w:marLeft w:val="0"/>
          <w:marRight w:val="0"/>
          <w:marTop w:val="0"/>
          <w:marBottom w:val="0"/>
          <w:divBdr>
            <w:top w:val="none" w:sz="0" w:space="0" w:color="auto"/>
            <w:left w:val="none" w:sz="0" w:space="0" w:color="auto"/>
            <w:bottom w:val="none" w:sz="0" w:space="0" w:color="auto"/>
            <w:right w:val="none" w:sz="0" w:space="0" w:color="auto"/>
          </w:divBdr>
          <w:divsChild>
            <w:div w:id="7168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42402339">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080103980">
      <w:bodyDiv w:val="1"/>
      <w:marLeft w:val="0"/>
      <w:marRight w:val="0"/>
      <w:marTop w:val="0"/>
      <w:marBottom w:val="0"/>
      <w:divBdr>
        <w:top w:val="none" w:sz="0" w:space="0" w:color="auto"/>
        <w:left w:val="none" w:sz="0" w:space="0" w:color="auto"/>
        <w:bottom w:val="none" w:sz="0" w:space="0" w:color="auto"/>
        <w:right w:val="none" w:sz="0" w:space="0" w:color="auto"/>
      </w:divBdr>
    </w:div>
    <w:div w:id="1173761983">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200240899">
      <w:bodyDiv w:val="1"/>
      <w:marLeft w:val="0"/>
      <w:marRight w:val="0"/>
      <w:marTop w:val="0"/>
      <w:marBottom w:val="0"/>
      <w:divBdr>
        <w:top w:val="none" w:sz="0" w:space="0" w:color="auto"/>
        <w:left w:val="none" w:sz="0" w:space="0" w:color="auto"/>
        <w:bottom w:val="none" w:sz="0" w:space="0" w:color="auto"/>
        <w:right w:val="none" w:sz="0" w:space="0" w:color="auto"/>
      </w:divBdr>
      <w:divsChild>
        <w:div w:id="4014507">
          <w:marLeft w:val="446"/>
          <w:marRight w:val="0"/>
          <w:marTop w:val="0"/>
          <w:marBottom w:val="0"/>
          <w:divBdr>
            <w:top w:val="none" w:sz="0" w:space="0" w:color="auto"/>
            <w:left w:val="none" w:sz="0" w:space="0" w:color="auto"/>
            <w:bottom w:val="none" w:sz="0" w:space="0" w:color="auto"/>
            <w:right w:val="none" w:sz="0" w:space="0" w:color="auto"/>
          </w:divBdr>
        </w:div>
      </w:divsChild>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29865389">
      <w:bodyDiv w:val="1"/>
      <w:marLeft w:val="0"/>
      <w:marRight w:val="0"/>
      <w:marTop w:val="0"/>
      <w:marBottom w:val="0"/>
      <w:divBdr>
        <w:top w:val="none" w:sz="0" w:space="0" w:color="auto"/>
        <w:left w:val="none" w:sz="0" w:space="0" w:color="auto"/>
        <w:bottom w:val="none" w:sz="0" w:space="0" w:color="auto"/>
        <w:right w:val="none" w:sz="0" w:space="0" w:color="auto"/>
      </w:divBdr>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78354178">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393192906">
      <w:bodyDiv w:val="1"/>
      <w:marLeft w:val="0"/>
      <w:marRight w:val="0"/>
      <w:marTop w:val="0"/>
      <w:marBottom w:val="0"/>
      <w:divBdr>
        <w:top w:val="none" w:sz="0" w:space="0" w:color="auto"/>
        <w:left w:val="none" w:sz="0" w:space="0" w:color="auto"/>
        <w:bottom w:val="none" w:sz="0" w:space="0" w:color="auto"/>
        <w:right w:val="none" w:sz="0" w:space="0" w:color="auto"/>
      </w:divBdr>
    </w:div>
    <w:div w:id="1491018433">
      <w:bodyDiv w:val="1"/>
      <w:marLeft w:val="0"/>
      <w:marRight w:val="0"/>
      <w:marTop w:val="0"/>
      <w:marBottom w:val="0"/>
      <w:divBdr>
        <w:top w:val="none" w:sz="0" w:space="0" w:color="auto"/>
        <w:left w:val="none" w:sz="0" w:space="0" w:color="auto"/>
        <w:bottom w:val="none" w:sz="0" w:space="0" w:color="auto"/>
        <w:right w:val="none" w:sz="0" w:space="0" w:color="auto"/>
      </w:divBdr>
      <w:divsChild>
        <w:div w:id="1594313005">
          <w:marLeft w:val="0"/>
          <w:marRight w:val="0"/>
          <w:marTop w:val="0"/>
          <w:marBottom w:val="0"/>
          <w:divBdr>
            <w:top w:val="none" w:sz="0" w:space="0" w:color="auto"/>
            <w:left w:val="none" w:sz="0" w:space="0" w:color="auto"/>
            <w:bottom w:val="none" w:sz="0" w:space="0" w:color="auto"/>
            <w:right w:val="none" w:sz="0" w:space="0" w:color="auto"/>
          </w:divBdr>
        </w:div>
      </w:divsChild>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60894299">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824349607">
      <w:bodyDiv w:val="1"/>
      <w:marLeft w:val="0"/>
      <w:marRight w:val="0"/>
      <w:marTop w:val="0"/>
      <w:marBottom w:val="0"/>
      <w:divBdr>
        <w:top w:val="none" w:sz="0" w:space="0" w:color="auto"/>
        <w:left w:val="none" w:sz="0" w:space="0" w:color="auto"/>
        <w:bottom w:val="none" w:sz="0" w:space="0" w:color="auto"/>
        <w:right w:val="none" w:sz="0" w:space="0" w:color="auto"/>
      </w:divBdr>
    </w:div>
    <w:div w:id="1931691877">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1404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57519A8A0ADDC45AFF50A7D30E1F17C" ma:contentTypeVersion="2" ma:contentTypeDescription="Ein neues Dokument erstellen." ma:contentTypeScope="" ma:versionID="dae6f0341104fcf0fd7879c5aff03641">
  <xsd:schema xmlns:xsd="http://www.w3.org/2001/XMLSchema" xmlns:xs="http://www.w3.org/2001/XMLSchema" xmlns:p="http://schemas.microsoft.com/office/2006/metadata/properties" xmlns:ns2="a686d58c-08ec-4bf8-8740-78e44e5d58c6" targetNamespace="http://schemas.microsoft.com/office/2006/metadata/properties" ma:root="true" ma:fieldsID="a731da92674940ae3dcc194f40e565fd" ns2:_="">
    <xsd:import namespace="a686d58c-08ec-4bf8-8740-78e44e5d58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6d58c-08ec-4bf8-8740-78e44e5d5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CB9F8-E1F0-4308-B3C1-1EB8D3F2A3C9}">
  <ds:schemaRefs>
    <ds:schemaRef ds:uri="http://schemas.openxmlformats.org/officeDocument/2006/bibliography"/>
  </ds:schemaRefs>
</ds:datastoreItem>
</file>

<file path=customXml/itemProps2.xml><?xml version="1.0" encoding="utf-8"?>
<ds:datastoreItem xmlns:ds="http://schemas.openxmlformats.org/officeDocument/2006/customXml" ds:itemID="{874451AE-74B6-4428-963E-0CE4B7C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6d58c-08ec-4bf8-8740-78e44e5d5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96813-8DD8-4948-B604-667EBD5AC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5D0FD7-922E-4822-8BED-6C36C5F36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3035</Words>
  <Characters>19123</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Landeswohlfahrtsverband Baden – Postfach 41 09 – 76135 Karlsruhe</dc:title>
  <dc:creator>Osing, Patrick</dc:creator>
  <cp:lastModifiedBy>Tränkle, Michael</cp:lastModifiedBy>
  <cp:revision>2</cp:revision>
  <cp:lastPrinted>2020-12-09T15:25:00Z</cp:lastPrinted>
  <dcterms:created xsi:type="dcterms:W3CDTF">2023-08-03T09:13:00Z</dcterms:created>
  <dcterms:modified xsi:type="dcterms:W3CDTF">2023-08-03T09:13:00Z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0x010100B57519A8A0ADDC45AFF50A7D30E1F17C</vt:lpwstr>
  </property>
</Properties>
</file>